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685" w:rsidRDefault="00BA1685" w:rsidP="007935F9">
      <w:pPr>
        <w:spacing w:line="480" w:lineRule="auto"/>
        <w:jc w:val="center"/>
        <w:rPr>
          <w:rFonts w:ascii="Times New Roman" w:hAnsi="Times New Roman"/>
          <w:sz w:val="24"/>
          <w:szCs w:val="24"/>
        </w:rPr>
      </w:pPr>
    </w:p>
    <w:p w:rsidR="00BA1685" w:rsidRDefault="00BA1685" w:rsidP="007935F9">
      <w:pPr>
        <w:spacing w:line="480" w:lineRule="auto"/>
        <w:jc w:val="center"/>
        <w:rPr>
          <w:rFonts w:ascii="Times New Roman" w:hAnsi="Times New Roman"/>
          <w:sz w:val="24"/>
          <w:szCs w:val="24"/>
        </w:rPr>
      </w:pPr>
    </w:p>
    <w:p w:rsidR="00BA1685" w:rsidRDefault="00BA1685" w:rsidP="007935F9">
      <w:pPr>
        <w:spacing w:line="480" w:lineRule="auto"/>
        <w:jc w:val="center"/>
        <w:rPr>
          <w:rFonts w:ascii="Times New Roman" w:hAnsi="Times New Roman"/>
          <w:sz w:val="24"/>
          <w:szCs w:val="24"/>
        </w:rPr>
      </w:pPr>
    </w:p>
    <w:p w:rsidR="00BA1685" w:rsidRDefault="00BA1685" w:rsidP="007935F9">
      <w:pPr>
        <w:spacing w:line="480" w:lineRule="auto"/>
        <w:jc w:val="center"/>
        <w:rPr>
          <w:rFonts w:ascii="Times New Roman" w:hAnsi="Times New Roman"/>
          <w:sz w:val="24"/>
          <w:szCs w:val="24"/>
        </w:rPr>
      </w:pPr>
    </w:p>
    <w:p w:rsidR="00BA1685" w:rsidRDefault="00BA1685" w:rsidP="007935F9">
      <w:pPr>
        <w:spacing w:line="480" w:lineRule="auto"/>
        <w:jc w:val="center"/>
        <w:rPr>
          <w:rFonts w:ascii="Times New Roman" w:hAnsi="Times New Roman"/>
          <w:sz w:val="24"/>
          <w:szCs w:val="24"/>
        </w:rPr>
      </w:pPr>
    </w:p>
    <w:p w:rsidR="00BA1685" w:rsidRDefault="00BA1685" w:rsidP="007935F9">
      <w:pPr>
        <w:spacing w:line="480" w:lineRule="auto"/>
        <w:jc w:val="center"/>
        <w:rPr>
          <w:rFonts w:ascii="Times New Roman" w:hAnsi="Times New Roman"/>
          <w:sz w:val="24"/>
          <w:szCs w:val="24"/>
        </w:rPr>
      </w:pPr>
    </w:p>
    <w:p w:rsidR="00BA1685" w:rsidRDefault="00BA1685" w:rsidP="007935F9">
      <w:pPr>
        <w:spacing w:line="480" w:lineRule="auto"/>
        <w:jc w:val="center"/>
        <w:rPr>
          <w:rFonts w:ascii="Times New Roman" w:hAnsi="Times New Roman"/>
          <w:sz w:val="24"/>
          <w:szCs w:val="24"/>
        </w:rPr>
      </w:pPr>
    </w:p>
    <w:p w:rsidR="007935F9" w:rsidRDefault="007935F9" w:rsidP="007935F9">
      <w:pPr>
        <w:spacing w:line="480" w:lineRule="auto"/>
        <w:jc w:val="center"/>
        <w:rPr>
          <w:rFonts w:ascii="Times New Roman" w:hAnsi="Times New Roman"/>
          <w:sz w:val="24"/>
          <w:szCs w:val="24"/>
        </w:rPr>
      </w:pPr>
      <w:r>
        <w:rPr>
          <w:rFonts w:ascii="Times New Roman" w:hAnsi="Times New Roman"/>
          <w:sz w:val="24"/>
          <w:szCs w:val="24"/>
        </w:rPr>
        <w:t>Gender Effects on Grouped Numbers Recall Rates</w:t>
      </w:r>
    </w:p>
    <w:p w:rsidR="007935F9" w:rsidRDefault="007935F9" w:rsidP="007935F9">
      <w:pPr>
        <w:spacing w:line="480" w:lineRule="auto"/>
        <w:jc w:val="center"/>
        <w:rPr>
          <w:rFonts w:ascii="Times New Roman" w:hAnsi="Times New Roman"/>
          <w:sz w:val="24"/>
          <w:szCs w:val="24"/>
        </w:rPr>
      </w:pPr>
      <w:r>
        <w:rPr>
          <w:rFonts w:ascii="Times New Roman" w:hAnsi="Times New Roman"/>
          <w:sz w:val="24"/>
          <w:szCs w:val="24"/>
        </w:rPr>
        <w:t>Name</w:t>
      </w:r>
    </w:p>
    <w:p w:rsidR="007935F9" w:rsidRDefault="007935F9" w:rsidP="007935F9">
      <w:pPr>
        <w:spacing w:line="480" w:lineRule="auto"/>
        <w:jc w:val="center"/>
        <w:rPr>
          <w:rFonts w:ascii="Times New Roman" w:hAnsi="Times New Roman"/>
          <w:sz w:val="24"/>
          <w:szCs w:val="24"/>
        </w:rPr>
      </w:pPr>
      <w:r>
        <w:rPr>
          <w:rFonts w:ascii="Times New Roman" w:hAnsi="Times New Roman"/>
          <w:sz w:val="24"/>
          <w:szCs w:val="24"/>
        </w:rPr>
        <w:t>Institution</w:t>
      </w:r>
    </w:p>
    <w:p w:rsidR="009C5940" w:rsidRDefault="00BA1685" w:rsidP="009C5940">
      <w:pPr>
        <w:spacing w:line="480" w:lineRule="auto"/>
        <w:jc w:val="center"/>
        <w:rPr>
          <w:rFonts w:ascii="Times New Roman" w:hAnsi="Times New Roman"/>
          <w:sz w:val="24"/>
          <w:szCs w:val="24"/>
        </w:rPr>
      </w:pPr>
      <w:r>
        <w:rPr>
          <w:rFonts w:ascii="Times New Roman" w:hAnsi="Times New Roman"/>
          <w:sz w:val="24"/>
          <w:szCs w:val="24"/>
        </w:rPr>
        <w:br w:type="page"/>
      </w:r>
      <w:r w:rsidR="009C5940" w:rsidRPr="009C5940">
        <w:rPr>
          <w:rFonts w:ascii="Times New Roman" w:hAnsi="Times New Roman"/>
          <w:sz w:val="24"/>
          <w:szCs w:val="24"/>
        </w:rPr>
        <w:lastRenderedPageBreak/>
        <w:t>Gender Effects on Grouped Numbers Recall Rates</w:t>
      </w:r>
    </w:p>
    <w:p w:rsidR="00F01ABF" w:rsidRDefault="00985542" w:rsidP="00F01ABF">
      <w:pPr>
        <w:spacing w:line="480" w:lineRule="auto"/>
        <w:ind w:firstLine="720"/>
        <w:rPr>
          <w:rFonts w:ascii="Times New Roman" w:hAnsi="Times New Roman"/>
          <w:sz w:val="24"/>
          <w:szCs w:val="24"/>
        </w:rPr>
      </w:pPr>
      <w:r>
        <w:rPr>
          <w:rFonts w:ascii="Times New Roman" w:hAnsi="Times New Roman"/>
          <w:sz w:val="24"/>
          <w:szCs w:val="24"/>
        </w:rPr>
        <w:t xml:space="preserve">The conceptualization of the memory is based not only in the types of memory that exist but also in terms of the processes and the stages of the given memory. </w:t>
      </w:r>
      <w:r w:rsidR="002C2451">
        <w:rPr>
          <w:rFonts w:ascii="Times New Roman" w:hAnsi="Times New Roman"/>
          <w:sz w:val="24"/>
          <w:szCs w:val="24"/>
        </w:rPr>
        <w:t xml:space="preserve">The three major types of memories are long term memory, short term memory and sensory memory. Each of these memories plays a part in </w:t>
      </w:r>
      <w:r w:rsidR="00BA4448">
        <w:rPr>
          <w:rFonts w:ascii="Times New Roman" w:hAnsi="Times New Roman"/>
          <w:sz w:val="24"/>
          <w:szCs w:val="24"/>
        </w:rPr>
        <w:t xml:space="preserve">the lives of human beings. Sensory memory is used in refers to the brief memory that an individual has not only of based on sight but also based on hearing and/ or touch. Unlike other memories, these types of memories fade quicker. Nevertheless, the </w:t>
      </w:r>
      <w:r w:rsidR="004E6DB5">
        <w:rPr>
          <w:rFonts w:ascii="Times New Roman" w:hAnsi="Times New Roman"/>
          <w:sz w:val="24"/>
          <w:szCs w:val="24"/>
        </w:rPr>
        <w:t>unique</w:t>
      </w:r>
      <w:r w:rsidR="00BA4448">
        <w:rPr>
          <w:rFonts w:ascii="Times New Roman" w:hAnsi="Times New Roman"/>
          <w:sz w:val="24"/>
          <w:szCs w:val="24"/>
        </w:rPr>
        <w:t xml:space="preserve"> thing about them is that an individual does not </w:t>
      </w:r>
      <w:r w:rsidR="004E6DB5">
        <w:rPr>
          <w:rFonts w:ascii="Times New Roman" w:hAnsi="Times New Roman"/>
          <w:sz w:val="24"/>
          <w:szCs w:val="24"/>
        </w:rPr>
        <w:t xml:space="preserve">lose these memories if he or she is attentive to them. These memories tend to last either for a brief fraction of a second and sometimes, they tend to last for a few seconds depending. </w:t>
      </w:r>
    </w:p>
    <w:p w:rsidR="00985542" w:rsidRDefault="004E6DB5" w:rsidP="00F01ABF">
      <w:pPr>
        <w:spacing w:line="480" w:lineRule="auto"/>
        <w:ind w:firstLine="720"/>
        <w:rPr>
          <w:rFonts w:ascii="Times New Roman" w:hAnsi="Times New Roman"/>
          <w:sz w:val="24"/>
          <w:szCs w:val="24"/>
        </w:rPr>
      </w:pPr>
      <w:r>
        <w:rPr>
          <w:rFonts w:ascii="Times New Roman" w:hAnsi="Times New Roman"/>
          <w:sz w:val="24"/>
          <w:szCs w:val="24"/>
        </w:rPr>
        <w:t>On the other hand, short term memories</w:t>
      </w:r>
      <w:r w:rsidR="00481F18">
        <w:rPr>
          <w:rFonts w:ascii="Times New Roman" w:hAnsi="Times New Roman"/>
          <w:sz w:val="24"/>
          <w:szCs w:val="24"/>
        </w:rPr>
        <w:t xml:space="preserve"> are those memories that last for about 10 seconds </w:t>
      </w:r>
      <w:proofErr w:type="gramStart"/>
      <w:r w:rsidR="00481F18">
        <w:rPr>
          <w:rFonts w:ascii="Times New Roman" w:hAnsi="Times New Roman"/>
          <w:sz w:val="24"/>
          <w:szCs w:val="24"/>
        </w:rPr>
        <w:t>to</w:t>
      </w:r>
      <w:proofErr w:type="gramEnd"/>
      <w:r w:rsidR="00481F18">
        <w:rPr>
          <w:rFonts w:ascii="Times New Roman" w:hAnsi="Times New Roman"/>
          <w:sz w:val="24"/>
          <w:szCs w:val="24"/>
        </w:rPr>
        <w:t xml:space="preserve"> even 20 seconds without being rehearsed</w:t>
      </w:r>
      <w:r w:rsidR="004441D8">
        <w:rPr>
          <w:rFonts w:ascii="Times New Roman" w:hAnsi="Times New Roman"/>
          <w:sz w:val="24"/>
          <w:szCs w:val="24"/>
        </w:rPr>
        <w:t xml:space="preserve"> </w:t>
      </w:r>
      <w:r w:rsidR="004441D8" w:rsidRPr="00C50C7E">
        <w:rPr>
          <w:rFonts w:ascii="Times New Roman" w:hAnsi="Times New Roman"/>
          <w:sz w:val="24"/>
          <w:szCs w:val="24"/>
        </w:rPr>
        <w:t>(</w:t>
      </w:r>
      <w:proofErr w:type="spellStart"/>
      <w:r w:rsidR="004441D8" w:rsidRPr="00C50C7E">
        <w:rPr>
          <w:rFonts w:ascii="Times New Roman" w:hAnsi="Times New Roman"/>
          <w:sz w:val="24"/>
          <w:szCs w:val="24"/>
        </w:rPr>
        <w:t>Burtis</w:t>
      </w:r>
      <w:proofErr w:type="spellEnd"/>
      <w:r w:rsidR="004441D8" w:rsidRPr="00C50C7E">
        <w:rPr>
          <w:rFonts w:ascii="Times New Roman" w:hAnsi="Times New Roman"/>
          <w:sz w:val="24"/>
          <w:szCs w:val="24"/>
        </w:rPr>
        <w:t>, 1982)</w:t>
      </w:r>
      <w:r w:rsidR="00481F18">
        <w:rPr>
          <w:rFonts w:ascii="Times New Roman" w:hAnsi="Times New Roman"/>
          <w:sz w:val="24"/>
          <w:szCs w:val="24"/>
        </w:rPr>
        <w:t xml:space="preserve">. The most interesting thing about this type of memory is that </w:t>
      </w:r>
      <w:r w:rsidR="00E81118">
        <w:rPr>
          <w:rFonts w:ascii="Times New Roman" w:hAnsi="Times New Roman"/>
          <w:sz w:val="24"/>
          <w:szCs w:val="24"/>
        </w:rPr>
        <w:t>the rate of recall was ten percent recall for three words after 15 seconds had lapsed</w:t>
      </w:r>
      <w:r w:rsidR="00347F2C">
        <w:rPr>
          <w:rFonts w:ascii="Times New Roman" w:hAnsi="Times New Roman"/>
          <w:sz w:val="24"/>
          <w:szCs w:val="24"/>
        </w:rPr>
        <w:t xml:space="preserve"> </w:t>
      </w:r>
      <w:r w:rsidR="00347F2C" w:rsidRPr="00C50C7E">
        <w:rPr>
          <w:rFonts w:ascii="Times New Roman" w:hAnsi="Times New Roman"/>
          <w:sz w:val="24"/>
          <w:szCs w:val="24"/>
        </w:rPr>
        <w:t>(</w:t>
      </w:r>
      <w:proofErr w:type="spellStart"/>
      <w:r w:rsidR="00347F2C" w:rsidRPr="00C50C7E">
        <w:rPr>
          <w:rFonts w:ascii="Times New Roman" w:hAnsi="Times New Roman"/>
          <w:sz w:val="24"/>
          <w:szCs w:val="24"/>
        </w:rPr>
        <w:t>Burtis</w:t>
      </w:r>
      <w:proofErr w:type="spellEnd"/>
      <w:r w:rsidR="00347F2C" w:rsidRPr="00C50C7E">
        <w:rPr>
          <w:rFonts w:ascii="Times New Roman" w:hAnsi="Times New Roman"/>
          <w:sz w:val="24"/>
          <w:szCs w:val="24"/>
        </w:rPr>
        <w:t>, 1982)</w:t>
      </w:r>
      <w:r w:rsidR="00E81118">
        <w:rPr>
          <w:rFonts w:ascii="Times New Roman" w:hAnsi="Times New Roman"/>
          <w:sz w:val="24"/>
          <w:szCs w:val="24"/>
        </w:rPr>
        <w:t xml:space="preserve">. Nevertheless, as rehearse increased, the number or rather the percentage rate of recall increased. </w:t>
      </w:r>
      <w:r w:rsidR="00D0683E">
        <w:rPr>
          <w:rFonts w:ascii="Times New Roman" w:hAnsi="Times New Roman"/>
          <w:sz w:val="24"/>
          <w:szCs w:val="24"/>
        </w:rPr>
        <w:t xml:space="preserve">One type of short term memory is the working memory. The latter is known to actively maintain information. Individuals use it mostly in involving tasks like comprehending languages, solving problems as well as in planning among other engaging things. </w:t>
      </w:r>
    </w:p>
    <w:p w:rsidR="00D0683E" w:rsidRDefault="001C71DC" w:rsidP="00F01ABF">
      <w:pPr>
        <w:spacing w:line="480" w:lineRule="auto"/>
        <w:ind w:firstLine="720"/>
        <w:rPr>
          <w:rFonts w:ascii="Times New Roman" w:hAnsi="Times New Roman"/>
          <w:sz w:val="24"/>
          <w:szCs w:val="24"/>
        </w:rPr>
      </w:pPr>
      <w:r>
        <w:rPr>
          <w:rFonts w:ascii="Times New Roman" w:hAnsi="Times New Roman"/>
          <w:sz w:val="24"/>
          <w:szCs w:val="24"/>
        </w:rPr>
        <w:t>Notably, the importance of the memory is to store up enough information based on its level of utility. The implication of this is that the lack of proper storage can affect the way tasks are handled</w:t>
      </w:r>
      <w:r w:rsidR="00082C85">
        <w:rPr>
          <w:rFonts w:ascii="Times New Roman" w:hAnsi="Times New Roman"/>
          <w:sz w:val="24"/>
          <w:szCs w:val="24"/>
        </w:rPr>
        <w:t>, more so, cognitive tasks since the completion of these tasks highly depends on the sufficiency of information retention as well as information processing. On average, individuals can only retain about 7 plus or minus 2 information pieces</w:t>
      </w:r>
      <w:r w:rsidR="00347F2C">
        <w:rPr>
          <w:rFonts w:ascii="Times New Roman" w:hAnsi="Times New Roman"/>
          <w:sz w:val="24"/>
          <w:szCs w:val="24"/>
        </w:rPr>
        <w:t xml:space="preserve"> </w:t>
      </w:r>
      <w:r w:rsidR="00347F2C" w:rsidRPr="00C50C7E">
        <w:rPr>
          <w:rFonts w:ascii="Times New Roman" w:hAnsi="Times New Roman"/>
          <w:sz w:val="24"/>
          <w:szCs w:val="24"/>
        </w:rPr>
        <w:t>(</w:t>
      </w:r>
      <w:proofErr w:type="spellStart"/>
      <w:r w:rsidR="00347F2C" w:rsidRPr="00C50C7E">
        <w:rPr>
          <w:rFonts w:ascii="Times New Roman" w:hAnsi="Times New Roman"/>
          <w:sz w:val="24"/>
          <w:szCs w:val="24"/>
        </w:rPr>
        <w:t>Burtis</w:t>
      </w:r>
      <w:proofErr w:type="spellEnd"/>
      <w:r w:rsidR="00347F2C" w:rsidRPr="00C50C7E">
        <w:rPr>
          <w:rFonts w:ascii="Times New Roman" w:hAnsi="Times New Roman"/>
          <w:sz w:val="24"/>
          <w:szCs w:val="24"/>
        </w:rPr>
        <w:t>, 1982)</w:t>
      </w:r>
      <w:r w:rsidR="00082C85">
        <w:rPr>
          <w:rFonts w:ascii="Times New Roman" w:hAnsi="Times New Roman"/>
          <w:sz w:val="24"/>
          <w:szCs w:val="24"/>
        </w:rPr>
        <w:t xml:space="preserve">. Nevertheless, Cowan </w:t>
      </w:r>
      <w:r w:rsidR="00082C85">
        <w:rPr>
          <w:rFonts w:ascii="Times New Roman" w:hAnsi="Times New Roman"/>
          <w:sz w:val="24"/>
          <w:szCs w:val="24"/>
        </w:rPr>
        <w:lastRenderedPageBreak/>
        <w:t>holds the belief that the central memory unlike other memories has a limited stor</w:t>
      </w:r>
      <w:r w:rsidR="00B97291">
        <w:rPr>
          <w:rFonts w:ascii="Times New Roman" w:hAnsi="Times New Roman"/>
          <w:sz w:val="24"/>
          <w:szCs w:val="24"/>
        </w:rPr>
        <w:t>age of about three to five pieces of information in young adults</w:t>
      </w:r>
      <w:r w:rsidR="00347F2C">
        <w:rPr>
          <w:rFonts w:ascii="Times New Roman" w:hAnsi="Times New Roman"/>
          <w:sz w:val="24"/>
          <w:szCs w:val="24"/>
        </w:rPr>
        <w:t xml:space="preserve"> </w:t>
      </w:r>
      <w:r w:rsidR="00347F2C" w:rsidRPr="00477412">
        <w:rPr>
          <w:rFonts w:ascii="Times New Roman" w:hAnsi="Times New Roman"/>
          <w:sz w:val="24"/>
          <w:szCs w:val="24"/>
          <w:lang w:val="en"/>
        </w:rPr>
        <w:t>(Cowan, 2010)</w:t>
      </w:r>
      <w:r w:rsidR="00B97291">
        <w:rPr>
          <w:rFonts w:ascii="Times New Roman" w:hAnsi="Times New Roman"/>
          <w:sz w:val="24"/>
          <w:szCs w:val="24"/>
        </w:rPr>
        <w:t xml:space="preserve">. Nevertheless, the immediate recall span for pieces of information or words is almost equal to that of words or even digits that lack any form of relation to each other. The implication of this according to Miller is that </w:t>
      </w:r>
      <w:r w:rsidR="006128A3">
        <w:rPr>
          <w:rFonts w:ascii="Times New Roman" w:hAnsi="Times New Roman"/>
          <w:sz w:val="24"/>
          <w:szCs w:val="24"/>
        </w:rPr>
        <w:t>a word can be easily likened to a chunk</w:t>
      </w:r>
      <w:r w:rsidR="000A3474">
        <w:rPr>
          <w:rFonts w:ascii="Times New Roman" w:hAnsi="Times New Roman"/>
          <w:sz w:val="24"/>
          <w:szCs w:val="24"/>
        </w:rPr>
        <w:t xml:space="preserve"> </w:t>
      </w:r>
      <w:r w:rsidR="000A3474" w:rsidRPr="00477412">
        <w:rPr>
          <w:rFonts w:ascii="Times New Roman" w:hAnsi="Times New Roman"/>
          <w:sz w:val="24"/>
          <w:szCs w:val="24"/>
          <w:lang w:val="en"/>
        </w:rPr>
        <w:t>(Cowan, 2010)</w:t>
      </w:r>
      <w:r w:rsidR="006128A3">
        <w:rPr>
          <w:rFonts w:ascii="Times New Roman" w:hAnsi="Times New Roman"/>
          <w:sz w:val="24"/>
          <w:szCs w:val="24"/>
        </w:rPr>
        <w:t xml:space="preserve">. Nevertheless, a study shed light that the provided hypothesis is but only a rough </w:t>
      </w:r>
      <w:r w:rsidR="003337E0">
        <w:rPr>
          <w:rFonts w:ascii="Times New Roman" w:hAnsi="Times New Roman"/>
          <w:sz w:val="24"/>
          <w:szCs w:val="24"/>
        </w:rPr>
        <w:t xml:space="preserve">of either less or more. Therefore, the need to refine the hypothesis is dire because of the time that is needed by individuals to rehearse those passages that are longer than others are. </w:t>
      </w:r>
    </w:p>
    <w:p w:rsidR="00D349B2" w:rsidRDefault="00FA0706" w:rsidP="00F01ABF">
      <w:pPr>
        <w:spacing w:line="480" w:lineRule="auto"/>
        <w:ind w:firstLine="720"/>
        <w:rPr>
          <w:rFonts w:ascii="Times New Roman" w:hAnsi="Times New Roman"/>
          <w:sz w:val="24"/>
          <w:szCs w:val="24"/>
        </w:rPr>
      </w:pPr>
      <w:r>
        <w:rPr>
          <w:rFonts w:ascii="Times New Roman" w:hAnsi="Times New Roman"/>
          <w:sz w:val="24"/>
          <w:szCs w:val="24"/>
        </w:rPr>
        <w:t xml:space="preserve">Consequently, the limiting capacity of the working memory is hard to decide due to the numerous mechanisms that are pertained to information retention. Chunking out, the categories of stimuli helps in increasing the capacity that an individual has to recall. </w:t>
      </w:r>
      <w:r w:rsidR="00514104">
        <w:rPr>
          <w:rFonts w:ascii="Times New Roman" w:hAnsi="Times New Roman"/>
          <w:sz w:val="24"/>
          <w:szCs w:val="24"/>
        </w:rPr>
        <w:t>Chunks are</w:t>
      </w:r>
      <w:r>
        <w:rPr>
          <w:rFonts w:ascii="Times New Roman" w:hAnsi="Times New Roman"/>
          <w:sz w:val="24"/>
          <w:szCs w:val="24"/>
        </w:rPr>
        <w:t xml:space="preserve"> the measurement used to determine the short term memory capacity</w:t>
      </w:r>
      <w:r w:rsidR="008B6A51">
        <w:rPr>
          <w:rFonts w:ascii="Times New Roman" w:hAnsi="Times New Roman"/>
          <w:sz w:val="24"/>
          <w:szCs w:val="24"/>
        </w:rPr>
        <w:t xml:space="preserve"> </w:t>
      </w:r>
      <w:r w:rsidR="008B6A51" w:rsidRPr="00C50C7E">
        <w:rPr>
          <w:rFonts w:ascii="Times New Roman" w:hAnsi="Times New Roman"/>
          <w:sz w:val="24"/>
          <w:szCs w:val="24"/>
        </w:rPr>
        <w:t>(Simon, 1974)</w:t>
      </w:r>
      <w:r>
        <w:rPr>
          <w:rFonts w:ascii="Times New Roman" w:hAnsi="Times New Roman"/>
          <w:sz w:val="24"/>
          <w:szCs w:val="24"/>
        </w:rPr>
        <w:t xml:space="preserve">. </w:t>
      </w:r>
      <w:r w:rsidR="00514104">
        <w:rPr>
          <w:rFonts w:ascii="Times New Roman" w:hAnsi="Times New Roman"/>
          <w:sz w:val="24"/>
          <w:szCs w:val="24"/>
        </w:rPr>
        <w:t>These measures are independent of the materials that constitute them. A done study depicted that the short term memory capacity chunks pertained to about 5 to 7 pieces</w:t>
      </w:r>
      <w:r w:rsidR="008B6A51">
        <w:rPr>
          <w:rFonts w:ascii="Times New Roman" w:hAnsi="Times New Roman"/>
          <w:sz w:val="24"/>
          <w:szCs w:val="24"/>
        </w:rPr>
        <w:t xml:space="preserve"> </w:t>
      </w:r>
      <w:r w:rsidR="008B6A51" w:rsidRPr="00C50C7E">
        <w:rPr>
          <w:rFonts w:ascii="Times New Roman" w:hAnsi="Times New Roman"/>
          <w:sz w:val="24"/>
          <w:szCs w:val="24"/>
        </w:rPr>
        <w:t>(Simon, 1974)</w:t>
      </w:r>
      <w:r w:rsidR="00514104">
        <w:rPr>
          <w:rFonts w:ascii="Times New Roman" w:hAnsi="Times New Roman"/>
          <w:sz w:val="24"/>
          <w:szCs w:val="24"/>
        </w:rPr>
        <w:t xml:space="preserve">. </w:t>
      </w:r>
      <w:r w:rsidR="008F3A3D">
        <w:rPr>
          <w:rFonts w:ascii="Times New Roman" w:hAnsi="Times New Roman"/>
          <w:sz w:val="24"/>
          <w:szCs w:val="24"/>
        </w:rPr>
        <w:t xml:space="preserve">The working memory is integrated to the long term memory through episodic buffering that allows information to sweep inside. </w:t>
      </w:r>
      <w:proofErr w:type="gramStart"/>
      <w:r w:rsidR="008F3A3D">
        <w:rPr>
          <w:rFonts w:ascii="Times New Roman" w:hAnsi="Times New Roman"/>
          <w:sz w:val="24"/>
          <w:szCs w:val="24"/>
        </w:rPr>
        <w:t>In order for information to b</w:t>
      </w:r>
      <w:r w:rsidR="009C5940">
        <w:rPr>
          <w:rFonts w:ascii="Times New Roman" w:hAnsi="Times New Roman"/>
          <w:sz w:val="24"/>
          <w:szCs w:val="24"/>
        </w:rPr>
        <w:t>e fixed in the long term memory</w:t>
      </w:r>
      <w:r w:rsidR="008F3A3D">
        <w:rPr>
          <w:rFonts w:ascii="Times New Roman" w:hAnsi="Times New Roman"/>
          <w:sz w:val="24"/>
          <w:szCs w:val="24"/>
        </w:rPr>
        <w:t xml:space="preserve"> 5 to 10 seconds per given chunk needs to pass</w:t>
      </w:r>
      <w:r w:rsidR="008B6A51">
        <w:rPr>
          <w:rFonts w:ascii="Times New Roman" w:hAnsi="Times New Roman"/>
          <w:sz w:val="24"/>
          <w:szCs w:val="24"/>
        </w:rPr>
        <w:t xml:space="preserve"> </w:t>
      </w:r>
      <w:r w:rsidR="008B6A51" w:rsidRPr="00C50C7E">
        <w:rPr>
          <w:rFonts w:ascii="Times New Roman" w:hAnsi="Times New Roman"/>
          <w:sz w:val="24"/>
          <w:szCs w:val="24"/>
        </w:rPr>
        <w:t>(Simon, 1974)</w:t>
      </w:r>
      <w:r w:rsidR="008F3A3D">
        <w:rPr>
          <w:rFonts w:ascii="Times New Roman" w:hAnsi="Times New Roman"/>
          <w:sz w:val="24"/>
          <w:szCs w:val="24"/>
        </w:rPr>
        <w:t>.</w:t>
      </w:r>
      <w:proofErr w:type="gramEnd"/>
      <w:r w:rsidR="008F3A3D">
        <w:rPr>
          <w:rFonts w:ascii="Times New Roman" w:hAnsi="Times New Roman"/>
          <w:sz w:val="24"/>
          <w:szCs w:val="24"/>
        </w:rPr>
        <w:t xml:space="preserve"> </w:t>
      </w:r>
      <w:r w:rsidR="00DB1236">
        <w:rPr>
          <w:rFonts w:ascii="Times New Roman" w:hAnsi="Times New Roman"/>
          <w:sz w:val="24"/>
          <w:szCs w:val="24"/>
        </w:rPr>
        <w:t xml:space="preserve">Unlike other memories whose capacities are limited, the capacity of the long term memory is unlimited. The implication of this is that it has the ability to hold information </w:t>
      </w:r>
      <w:r w:rsidR="00DF6EDF">
        <w:rPr>
          <w:rFonts w:ascii="Times New Roman" w:hAnsi="Times New Roman"/>
          <w:sz w:val="24"/>
          <w:szCs w:val="24"/>
        </w:rPr>
        <w:t xml:space="preserve">under indefinite terms. It holds not only the episodic information but also the semantic information. </w:t>
      </w:r>
      <w:bookmarkStart w:id="0" w:name="_GoBack"/>
      <w:bookmarkEnd w:id="0"/>
    </w:p>
    <w:p w:rsidR="00D349B2" w:rsidRDefault="00D349B2" w:rsidP="00F01ABF">
      <w:pPr>
        <w:spacing w:line="480" w:lineRule="auto"/>
        <w:ind w:firstLine="720"/>
        <w:rPr>
          <w:rFonts w:ascii="Times New Roman" w:hAnsi="Times New Roman"/>
          <w:sz w:val="24"/>
          <w:szCs w:val="24"/>
        </w:rPr>
      </w:pPr>
      <w:r>
        <w:rPr>
          <w:rFonts w:ascii="Times New Roman" w:hAnsi="Times New Roman"/>
          <w:sz w:val="24"/>
          <w:szCs w:val="24"/>
        </w:rPr>
        <w:t xml:space="preserve">Consistent </w:t>
      </w:r>
      <w:r w:rsidR="00477B79">
        <w:rPr>
          <w:rFonts w:ascii="Times New Roman" w:hAnsi="Times New Roman"/>
          <w:sz w:val="24"/>
          <w:szCs w:val="24"/>
        </w:rPr>
        <w:t xml:space="preserve">evidence points out </w:t>
      </w:r>
      <w:r w:rsidR="00AF74F9">
        <w:rPr>
          <w:rFonts w:ascii="Times New Roman" w:hAnsi="Times New Roman"/>
          <w:sz w:val="24"/>
          <w:szCs w:val="24"/>
        </w:rPr>
        <w:t>women</w:t>
      </w:r>
      <w:r w:rsidR="00477B79">
        <w:rPr>
          <w:rFonts w:ascii="Times New Roman" w:hAnsi="Times New Roman"/>
          <w:sz w:val="24"/>
          <w:szCs w:val="24"/>
        </w:rPr>
        <w:t xml:space="preserve"> as compared to men tend to depict higher specificity in episodic memory. Nevertheless, researchers have paid very little attention to gender roles, more so, in episodic production details. The latter pertains to the </w:t>
      </w:r>
      <w:r w:rsidR="00AF74F9">
        <w:rPr>
          <w:rFonts w:ascii="Times New Roman" w:hAnsi="Times New Roman"/>
          <w:sz w:val="24"/>
          <w:szCs w:val="24"/>
        </w:rPr>
        <w:t xml:space="preserve">production that occurs </w:t>
      </w:r>
      <w:r w:rsidR="00AF74F9">
        <w:rPr>
          <w:rFonts w:ascii="Times New Roman" w:hAnsi="Times New Roman"/>
          <w:sz w:val="24"/>
          <w:szCs w:val="24"/>
        </w:rPr>
        <w:lastRenderedPageBreak/>
        <w:t>during the recall of autobiography under the circumstances of low and high retrieving support</w:t>
      </w:r>
      <w:r w:rsidR="000A3474">
        <w:rPr>
          <w:rFonts w:ascii="Times New Roman" w:hAnsi="Times New Roman"/>
          <w:sz w:val="24"/>
          <w:szCs w:val="24"/>
        </w:rPr>
        <w:t xml:space="preserve"> </w:t>
      </w:r>
      <w:r w:rsidR="000A3474" w:rsidRPr="004441D8">
        <w:rPr>
          <w:rFonts w:ascii="Times New Roman" w:hAnsi="Times New Roman"/>
          <w:sz w:val="24"/>
          <w:szCs w:val="24"/>
        </w:rPr>
        <w:t>(</w:t>
      </w:r>
      <w:proofErr w:type="spellStart"/>
      <w:r w:rsidR="000A3474" w:rsidRPr="004441D8">
        <w:rPr>
          <w:rFonts w:ascii="Times New Roman" w:hAnsi="Times New Roman"/>
          <w:sz w:val="24"/>
          <w:szCs w:val="24"/>
        </w:rPr>
        <w:t>Jorm</w:t>
      </w:r>
      <w:proofErr w:type="spellEnd"/>
      <w:r w:rsidR="000A3474" w:rsidRPr="004441D8">
        <w:rPr>
          <w:rFonts w:ascii="Times New Roman" w:hAnsi="Times New Roman"/>
          <w:sz w:val="24"/>
          <w:szCs w:val="24"/>
        </w:rPr>
        <w:t>, Anstey</w:t>
      </w:r>
      <w:r w:rsidR="000A3474">
        <w:rPr>
          <w:rFonts w:ascii="Times New Roman" w:hAnsi="Times New Roman"/>
          <w:sz w:val="24"/>
          <w:szCs w:val="24"/>
        </w:rPr>
        <w:t>,</w:t>
      </w:r>
      <w:r w:rsidR="000A3474" w:rsidRPr="004441D8">
        <w:rPr>
          <w:rFonts w:ascii="Times New Roman" w:hAnsi="Times New Roman"/>
          <w:sz w:val="24"/>
          <w:szCs w:val="24"/>
        </w:rPr>
        <w:t xml:space="preserve"> Christensen &amp; Rodgers, 2004)</w:t>
      </w:r>
      <w:r w:rsidR="00AF74F9">
        <w:rPr>
          <w:rFonts w:ascii="Times New Roman" w:hAnsi="Times New Roman"/>
          <w:sz w:val="24"/>
          <w:szCs w:val="24"/>
        </w:rPr>
        <w:t xml:space="preserve">. </w:t>
      </w:r>
      <w:r w:rsidR="0098275C">
        <w:rPr>
          <w:rFonts w:ascii="Times New Roman" w:hAnsi="Times New Roman"/>
          <w:sz w:val="24"/>
          <w:szCs w:val="24"/>
        </w:rPr>
        <w:t xml:space="preserve">Besides this, researchers are yet to explore the role that gender plays in producing the semantic details that are utilized in supporting the memory recollections that occur under autobiography. </w:t>
      </w:r>
      <w:r w:rsidR="00393324">
        <w:rPr>
          <w:rFonts w:ascii="Times New Roman" w:hAnsi="Times New Roman"/>
          <w:sz w:val="24"/>
          <w:szCs w:val="24"/>
        </w:rPr>
        <w:t>Studies have shown that as compared to men, women tend to have a higher recall of episodic information when the supporting condition of retrieval is high</w:t>
      </w:r>
      <w:r w:rsidR="00F01ABF">
        <w:rPr>
          <w:rFonts w:ascii="Times New Roman" w:hAnsi="Times New Roman"/>
          <w:sz w:val="24"/>
          <w:szCs w:val="24"/>
        </w:rPr>
        <w:t xml:space="preserve"> </w:t>
      </w:r>
      <w:r w:rsidR="00F01ABF" w:rsidRPr="004441D8">
        <w:rPr>
          <w:rFonts w:ascii="Times New Roman" w:hAnsi="Times New Roman"/>
          <w:sz w:val="24"/>
          <w:szCs w:val="24"/>
        </w:rPr>
        <w:t>(</w:t>
      </w:r>
      <w:proofErr w:type="spellStart"/>
      <w:r w:rsidR="00F01ABF" w:rsidRPr="004441D8">
        <w:rPr>
          <w:rFonts w:ascii="Times New Roman" w:hAnsi="Times New Roman"/>
          <w:sz w:val="24"/>
          <w:szCs w:val="24"/>
        </w:rPr>
        <w:t>Jorm</w:t>
      </w:r>
      <w:proofErr w:type="spellEnd"/>
      <w:r w:rsidR="00F01ABF" w:rsidRPr="004441D8">
        <w:rPr>
          <w:rFonts w:ascii="Times New Roman" w:hAnsi="Times New Roman"/>
          <w:sz w:val="24"/>
          <w:szCs w:val="24"/>
        </w:rPr>
        <w:t>, Anstey</w:t>
      </w:r>
      <w:r w:rsidR="00F01ABF">
        <w:rPr>
          <w:rFonts w:ascii="Times New Roman" w:hAnsi="Times New Roman"/>
          <w:sz w:val="24"/>
          <w:szCs w:val="24"/>
        </w:rPr>
        <w:t>,</w:t>
      </w:r>
      <w:r w:rsidR="00F01ABF" w:rsidRPr="004441D8">
        <w:rPr>
          <w:rFonts w:ascii="Times New Roman" w:hAnsi="Times New Roman"/>
          <w:sz w:val="24"/>
          <w:szCs w:val="24"/>
        </w:rPr>
        <w:t xml:space="preserve"> Christensen &amp; Rodgers, 2004)</w:t>
      </w:r>
      <w:r w:rsidR="00393324">
        <w:rPr>
          <w:rFonts w:ascii="Times New Roman" w:hAnsi="Times New Roman"/>
          <w:sz w:val="24"/>
          <w:szCs w:val="24"/>
        </w:rPr>
        <w:t xml:space="preserve">. Nevertheless, no noticeable differences </w:t>
      </w:r>
      <w:r w:rsidR="00B11F00">
        <w:rPr>
          <w:rFonts w:ascii="Times New Roman" w:hAnsi="Times New Roman"/>
          <w:sz w:val="24"/>
          <w:szCs w:val="24"/>
        </w:rPr>
        <w:t xml:space="preserve">have been determined </w:t>
      </w:r>
      <w:r w:rsidR="00393324">
        <w:rPr>
          <w:rFonts w:ascii="Times New Roman" w:hAnsi="Times New Roman"/>
          <w:sz w:val="24"/>
          <w:szCs w:val="24"/>
        </w:rPr>
        <w:t xml:space="preserve">between women and men under the supporting retrieval conditions that are low. </w:t>
      </w:r>
      <w:r w:rsidR="00B11F00">
        <w:rPr>
          <w:rFonts w:ascii="Times New Roman" w:hAnsi="Times New Roman"/>
          <w:sz w:val="24"/>
          <w:szCs w:val="24"/>
        </w:rPr>
        <w:t xml:space="preserve">In addition, the studies determined that both women and men had the same levels of producing semantic details. </w:t>
      </w:r>
      <w:r w:rsidR="00905554">
        <w:rPr>
          <w:rFonts w:ascii="Times New Roman" w:hAnsi="Times New Roman"/>
          <w:sz w:val="24"/>
          <w:szCs w:val="24"/>
        </w:rPr>
        <w:t xml:space="preserve">Hence, more research needs to be conducted in order to provide deep and thorough explanations. </w:t>
      </w:r>
    </w:p>
    <w:p w:rsidR="00905554" w:rsidRDefault="00905554" w:rsidP="00F01ABF">
      <w:pPr>
        <w:spacing w:line="480" w:lineRule="auto"/>
        <w:ind w:firstLine="720"/>
        <w:rPr>
          <w:rFonts w:ascii="Times New Roman" w:hAnsi="Times New Roman"/>
          <w:sz w:val="24"/>
          <w:szCs w:val="24"/>
        </w:rPr>
      </w:pPr>
      <w:r>
        <w:rPr>
          <w:rFonts w:ascii="Times New Roman" w:hAnsi="Times New Roman"/>
          <w:sz w:val="24"/>
          <w:szCs w:val="24"/>
        </w:rPr>
        <w:t xml:space="preserve">It is important to understand that many various things influence the ability that an individual has to recall information. Some of these factors include gender, the person’s </w:t>
      </w:r>
      <w:proofErr w:type="gramStart"/>
      <w:r>
        <w:rPr>
          <w:rFonts w:ascii="Times New Roman" w:hAnsi="Times New Roman"/>
          <w:sz w:val="24"/>
          <w:szCs w:val="24"/>
        </w:rPr>
        <w:t>age</w:t>
      </w:r>
      <w:proofErr w:type="gramEnd"/>
      <w:r>
        <w:rPr>
          <w:rFonts w:ascii="Times New Roman" w:hAnsi="Times New Roman"/>
          <w:sz w:val="24"/>
          <w:szCs w:val="24"/>
        </w:rPr>
        <w:t xml:space="preserve"> as well as the handedness</w:t>
      </w:r>
      <w:r w:rsidR="008B6A51">
        <w:rPr>
          <w:rFonts w:ascii="Times New Roman" w:hAnsi="Times New Roman"/>
          <w:sz w:val="24"/>
          <w:szCs w:val="24"/>
        </w:rPr>
        <w:t xml:space="preserve"> </w:t>
      </w:r>
      <w:r w:rsidR="008B6A51" w:rsidRPr="004441D8">
        <w:rPr>
          <w:rFonts w:ascii="Times New Roman" w:hAnsi="Times New Roman"/>
          <w:sz w:val="24"/>
          <w:szCs w:val="24"/>
        </w:rPr>
        <w:t>(</w:t>
      </w:r>
      <w:proofErr w:type="spellStart"/>
      <w:r w:rsidR="008B6A51" w:rsidRPr="004441D8">
        <w:rPr>
          <w:rFonts w:ascii="Times New Roman" w:hAnsi="Times New Roman"/>
          <w:sz w:val="24"/>
          <w:szCs w:val="24"/>
        </w:rPr>
        <w:t>Jorm</w:t>
      </w:r>
      <w:proofErr w:type="spellEnd"/>
      <w:r w:rsidR="008B6A51" w:rsidRPr="004441D8">
        <w:rPr>
          <w:rFonts w:ascii="Times New Roman" w:hAnsi="Times New Roman"/>
          <w:sz w:val="24"/>
          <w:szCs w:val="24"/>
        </w:rPr>
        <w:t>, Anstey</w:t>
      </w:r>
      <w:r w:rsidR="008B6A51">
        <w:rPr>
          <w:rFonts w:ascii="Times New Roman" w:hAnsi="Times New Roman"/>
          <w:sz w:val="24"/>
          <w:szCs w:val="24"/>
        </w:rPr>
        <w:t>,</w:t>
      </w:r>
      <w:r w:rsidR="008B6A51" w:rsidRPr="004441D8">
        <w:rPr>
          <w:rFonts w:ascii="Times New Roman" w:hAnsi="Times New Roman"/>
          <w:sz w:val="24"/>
          <w:szCs w:val="24"/>
        </w:rPr>
        <w:t xml:space="preserve"> Christensen &amp; Rodgers, 2004)</w:t>
      </w:r>
      <w:r>
        <w:rPr>
          <w:rFonts w:ascii="Times New Roman" w:hAnsi="Times New Roman"/>
          <w:sz w:val="24"/>
          <w:szCs w:val="24"/>
        </w:rPr>
        <w:t xml:space="preserve">. </w:t>
      </w:r>
      <w:r w:rsidR="00D65180">
        <w:rPr>
          <w:rFonts w:ascii="Times New Roman" w:hAnsi="Times New Roman"/>
          <w:sz w:val="24"/>
          <w:szCs w:val="24"/>
        </w:rPr>
        <w:t xml:space="preserve">Therefore, the aim of this experiment is to take a look at the effect that gender has on recalling grouped numbers. Hence, the underlying hypothesis of this particular experiment pertains to that men as compared to women have a higher grouped numbers recall. </w:t>
      </w:r>
      <w:r w:rsidR="00733097">
        <w:rPr>
          <w:rFonts w:ascii="Times New Roman" w:hAnsi="Times New Roman"/>
          <w:sz w:val="24"/>
          <w:szCs w:val="24"/>
        </w:rPr>
        <w:t xml:space="preserve">Thus, the related research question for this experiment resonates on, why do men as compared to women have a higher grouped numbers recall? </w:t>
      </w:r>
    </w:p>
    <w:p w:rsidR="00E57100" w:rsidRPr="00F01ABF" w:rsidRDefault="007C0172" w:rsidP="00F01ABF">
      <w:pPr>
        <w:spacing w:line="480" w:lineRule="auto"/>
        <w:rPr>
          <w:rFonts w:ascii="Times New Roman" w:hAnsi="Times New Roman"/>
          <w:b/>
          <w:sz w:val="24"/>
          <w:szCs w:val="24"/>
        </w:rPr>
      </w:pPr>
      <w:r w:rsidRPr="00F01ABF">
        <w:rPr>
          <w:rFonts w:ascii="Times New Roman" w:hAnsi="Times New Roman"/>
          <w:b/>
          <w:sz w:val="24"/>
          <w:szCs w:val="24"/>
        </w:rPr>
        <w:t xml:space="preserve">Methods </w:t>
      </w:r>
    </w:p>
    <w:p w:rsidR="007C0172" w:rsidRPr="00F01ABF" w:rsidRDefault="007C0172" w:rsidP="00F01ABF">
      <w:pPr>
        <w:spacing w:line="480" w:lineRule="auto"/>
        <w:rPr>
          <w:rFonts w:ascii="Times New Roman" w:hAnsi="Times New Roman"/>
          <w:i/>
          <w:sz w:val="24"/>
          <w:szCs w:val="24"/>
        </w:rPr>
      </w:pPr>
      <w:r w:rsidRPr="00F01ABF">
        <w:rPr>
          <w:rFonts w:ascii="Times New Roman" w:hAnsi="Times New Roman"/>
          <w:i/>
          <w:sz w:val="24"/>
          <w:szCs w:val="24"/>
        </w:rPr>
        <w:t>Participants:</w:t>
      </w:r>
    </w:p>
    <w:p w:rsidR="009F029A" w:rsidRDefault="00E57100" w:rsidP="00F01ABF">
      <w:pPr>
        <w:spacing w:line="480" w:lineRule="auto"/>
        <w:ind w:firstLine="720"/>
        <w:rPr>
          <w:rFonts w:ascii="Times New Roman" w:hAnsi="Times New Roman"/>
          <w:sz w:val="24"/>
          <w:szCs w:val="24"/>
        </w:rPr>
      </w:pPr>
      <w:r>
        <w:rPr>
          <w:rFonts w:ascii="Times New Roman" w:hAnsi="Times New Roman"/>
          <w:sz w:val="24"/>
          <w:szCs w:val="24"/>
        </w:rPr>
        <w:t xml:space="preserve">This experiment involved 1965 participants who partook in completing a </w:t>
      </w:r>
      <w:proofErr w:type="spellStart"/>
      <w:r>
        <w:rPr>
          <w:rFonts w:ascii="Times New Roman" w:hAnsi="Times New Roman"/>
          <w:sz w:val="24"/>
          <w:szCs w:val="24"/>
        </w:rPr>
        <w:t>MyPsychLab</w:t>
      </w:r>
      <w:proofErr w:type="spellEnd"/>
      <w:r>
        <w:rPr>
          <w:rFonts w:ascii="Times New Roman" w:hAnsi="Times New Roman"/>
          <w:sz w:val="24"/>
          <w:szCs w:val="24"/>
        </w:rPr>
        <w:t xml:space="preserve"> activity. Out of all the participants, 554 of them were male while the rest, 1391 were female. The </w:t>
      </w:r>
      <w:r>
        <w:rPr>
          <w:rFonts w:ascii="Times New Roman" w:hAnsi="Times New Roman"/>
          <w:sz w:val="24"/>
          <w:szCs w:val="24"/>
        </w:rPr>
        <w:lastRenderedPageBreak/>
        <w:t xml:space="preserve">ages of these participants ranged from eleven years old to </w:t>
      </w:r>
      <w:r w:rsidR="009F029A">
        <w:rPr>
          <w:rFonts w:ascii="Times New Roman" w:hAnsi="Times New Roman"/>
          <w:sz w:val="24"/>
          <w:szCs w:val="24"/>
        </w:rPr>
        <w:t>75 years old</w:t>
      </w:r>
      <w:r w:rsidR="007C0172" w:rsidRPr="007C0172">
        <w:rPr>
          <w:rFonts w:ascii="Times New Roman" w:hAnsi="Times New Roman"/>
          <w:sz w:val="24"/>
          <w:szCs w:val="24"/>
        </w:rPr>
        <w:t xml:space="preserve"> (M =1.3293 on a scale of 1-6, SD=.78555). </w:t>
      </w:r>
      <w:r w:rsidR="009F029A">
        <w:rPr>
          <w:rFonts w:ascii="Times New Roman" w:hAnsi="Times New Roman"/>
          <w:sz w:val="24"/>
          <w:szCs w:val="24"/>
        </w:rPr>
        <w:t xml:space="preserve">The reason behind the ages being on a one to six scale was due to the grouping being in six various categories. The first group had participants between age eleven to 25 while the second had individuals aged 26 to 35 and the third had those aged 36 to 45. On the other hand, the fourth group had individuals between the ages of 46 to 55, while the fifth group had those between the ages of 56 to 65 and the last group had participants between the age brackets of 66 to 75. </w:t>
      </w:r>
      <w:r w:rsidR="00217A0C">
        <w:rPr>
          <w:rFonts w:ascii="Times New Roman" w:hAnsi="Times New Roman"/>
          <w:sz w:val="24"/>
          <w:szCs w:val="24"/>
        </w:rPr>
        <w:t xml:space="preserve">As compared to the 193 participants who were left handed the rest, 1772 used their right hand. The sample’s breakdown not only of race but also of ethnicity is unknown. The reason that men were compared to women was to help in presenting the demographics of these two genders. </w:t>
      </w:r>
    </w:p>
    <w:p w:rsidR="007C0172" w:rsidRPr="00F01ABF" w:rsidRDefault="007C0172" w:rsidP="00F01ABF">
      <w:pPr>
        <w:spacing w:line="480" w:lineRule="auto"/>
        <w:rPr>
          <w:rFonts w:ascii="Times New Roman" w:hAnsi="Times New Roman"/>
          <w:i/>
          <w:sz w:val="24"/>
          <w:szCs w:val="24"/>
        </w:rPr>
      </w:pPr>
      <w:r w:rsidRPr="00F01ABF">
        <w:rPr>
          <w:rFonts w:ascii="Times New Roman" w:hAnsi="Times New Roman"/>
          <w:i/>
          <w:sz w:val="24"/>
          <w:szCs w:val="24"/>
        </w:rPr>
        <w:t>Materials/Measures:</w:t>
      </w:r>
    </w:p>
    <w:p w:rsidR="00272DEC" w:rsidRDefault="007C0172" w:rsidP="00F01ABF">
      <w:pPr>
        <w:spacing w:line="480" w:lineRule="auto"/>
        <w:rPr>
          <w:rFonts w:ascii="Times New Roman" w:hAnsi="Times New Roman"/>
          <w:sz w:val="24"/>
          <w:szCs w:val="24"/>
        </w:rPr>
      </w:pPr>
      <w:r w:rsidRPr="007C0172">
        <w:rPr>
          <w:rFonts w:ascii="Times New Roman" w:hAnsi="Times New Roman"/>
          <w:sz w:val="24"/>
          <w:szCs w:val="24"/>
        </w:rPr>
        <w:tab/>
      </w:r>
      <w:r w:rsidR="004E394E">
        <w:rPr>
          <w:rFonts w:ascii="Times New Roman" w:hAnsi="Times New Roman"/>
          <w:sz w:val="24"/>
          <w:szCs w:val="24"/>
        </w:rPr>
        <w:t>The study that was utilized was</w:t>
      </w:r>
      <w:r w:rsidR="00272DEC">
        <w:rPr>
          <w:rFonts w:ascii="Times New Roman" w:hAnsi="Times New Roman"/>
          <w:sz w:val="24"/>
          <w:szCs w:val="24"/>
        </w:rPr>
        <w:t xml:space="preserve"> completing the</w:t>
      </w:r>
      <w:r w:rsidR="004E394E">
        <w:rPr>
          <w:rFonts w:ascii="Times New Roman" w:hAnsi="Times New Roman"/>
          <w:sz w:val="24"/>
          <w:szCs w:val="24"/>
        </w:rPr>
        <w:t xml:space="preserve"> </w:t>
      </w:r>
      <w:r w:rsidR="00272DEC" w:rsidRPr="00272DEC">
        <w:rPr>
          <w:rFonts w:ascii="Times New Roman" w:hAnsi="Times New Roman"/>
          <w:sz w:val="24"/>
          <w:szCs w:val="24"/>
        </w:rPr>
        <w:t>Digital Span activity</w:t>
      </w:r>
      <w:r w:rsidR="00272DEC">
        <w:rPr>
          <w:rFonts w:ascii="Times New Roman" w:hAnsi="Times New Roman"/>
          <w:sz w:val="24"/>
          <w:szCs w:val="24"/>
        </w:rPr>
        <w:t xml:space="preserve"> found on </w:t>
      </w:r>
      <w:proofErr w:type="spellStart"/>
      <w:r w:rsidR="00272DEC">
        <w:rPr>
          <w:rFonts w:ascii="Times New Roman" w:hAnsi="Times New Roman"/>
          <w:sz w:val="24"/>
          <w:szCs w:val="24"/>
        </w:rPr>
        <w:t>MyPsychLab</w:t>
      </w:r>
      <w:proofErr w:type="spellEnd"/>
      <w:r w:rsidR="00272DEC">
        <w:rPr>
          <w:rFonts w:ascii="Times New Roman" w:hAnsi="Times New Roman"/>
          <w:sz w:val="24"/>
          <w:szCs w:val="24"/>
        </w:rPr>
        <w:t>.</w:t>
      </w:r>
    </w:p>
    <w:p w:rsidR="007C0172" w:rsidRPr="00F01ABF" w:rsidRDefault="007C0172" w:rsidP="00F01ABF">
      <w:pPr>
        <w:spacing w:line="480" w:lineRule="auto"/>
        <w:rPr>
          <w:rFonts w:ascii="Times New Roman" w:hAnsi="Times New Roman"/>
          <w:i/>
          <w:sz w:val="24"/>
          <w:szCs w:val="24"/>
        </w:rPr>
      </w:pPr>
      <w:r w:rsidRPr="00F01ABF">
        <w:rPr>
          <w:rFonts w:ascii="Times New Roman" w:hAnsi="Times New Roman"/>
          <w:i/>
          <w:sz w:val="24"/>
          <w:szCs w:val="24"/>
        </w:rPr>
        <w:t>Procedure:</w:t>
      </w:r>
    </w:p>
    <w:p w:rsidR="004E394E" w:rsidRDefault="007C0172" w:rsidP="00F01ABF">
      <w:pPr>
        <w:spacing w:line="480" w:lineRule="auto"/>
        <w:rPr>
          <w:rFonts w:ascii="Times New Roman" w:hAnsi="Times New Roman"/>
          <w:sz w:val="24"/>
          <w:szCs w:val="24"/>
        </w:rPr>
      </w:pPr>
      <w:r w:rsidRPr="007C0172">
        <w:rPr>
          <w:rFonts w:ascii="Times New Roman" w:hAnsi="Times New Roman"/>
          <w:sz w:val="24"/>
          <w:szCs w:val="24"/>
        </w:rPr>
        <w:tab/>
      </w:r>
      <w:r w:rsidR="004E394E">
        <w:rPr>
          <w:rFonts w:ascii="Times New Roman" w:hAnsi="Times New Roman"/>
          <w:sz w:val="24"/>
          <w:szCs w:val="24"/>
        </w:rPr>
        <w:t xml:space="preserve">In order for the study to be completed, every student was required to complete the Digital Span activity that was found on </w:t>
      </w:r>
      <w:proofErr w:type="spellStart"/>
      <w:r w:rsidR="004E394E">
        <w:rPr>
          <w:rFonts w:ascii="Times New Roman" w:hAnsi="Times New Roman"/>
          <w:sz w:val="24"/>
          <w:szCs w:val="24"/>
        </w:rPr>
        <w:t>MyPsychLab</w:t>
      </w:r>
      <w:proofErr w:type="spellEnd"/>
      <w:r w:rsidR="004E394E">
        <w:rPr>
          <w:rFonts w:ascii="Times New Roman" w:hAnsi="Times New Roman"/>
          <w:sz w:val="24"/>
          <w:szCs w:val="24"/>
        </w:rPr>
        <w:t xml:space="preserve">. </w:t>
      </w:r>
      <w:r w:rsidR="00272DEC">
        <w:rPr>
          <w:rFonts w:ascii="Times New Roman" w:hAnsi="Times New Roman"/>
          <w:sz w:val="24"/>
          <w:szCs w:val="24"/>
        </w:rPr>
        <w:t xml:space="preserve">For this to occur, the students were required to log on to mypearson.com and go to the course that is listed therein as PSYCH-1200-C01. The students could find this particular activity as listed in the calendar containing the course items that were due on certain dates. The </w:t>
      </w:r>
      <w:r w:rsidR="00542D5C">
        <w:rPr>
          <w:rFonts w:ascii="Times New Roman" w:hAnsi="Times New Roman"/>
          <w:sz w:val="24"/>
          <w:szCs w:val="24"/>
        </w:rPr>
        <w:t>given activity first depicted the number of individuals. Besides each number that appeared on its own on the given screen used by the student, the continuance</w:t>
      </w:r>
      <w:r w:rsidR="00933063">
        <w:rPr>
          <w:rFonts w:ascii="Times New Roman" w:hAnsi="Times New Roman"/>
          <w:sz w:val="24"/>
          <w:szCs w:val="24"/>
        </w:rPr>
        <w:t xml:space="preserve"> of the activity holly depended on a certain number being reached or rather appearing on the screen side. After the number was reached, the activity requested the students to type the </w:t>
      </w:r>
      <w:r w:rsidR="00933063">
        <w:rPr>
          <w:rFonts w:ascii="Times New Roman" w:hAnsi="Times New Roman"/>
          <w:sz w:val="24"/>
          <w:szCs w:val="24"/>
        </w:rPr>
        <w:lastRenderedPageBreak/>
        <w:t xml:space="preserve">given numbers that were visible to them. </w:t>
      </w:r>
      <w:r w:rsidR="003774A1">
        <w:rPr>
          <w:rFonts w:ascii="Times New Roman" w:hAnsi="Times New Roman"/>
          <w:sz w:val="24"/>
          <w:szCs w:val="24"/>
        </w:rPr>
        <w:t xml:space="preserve">Besides this, the given activity continued to add more numbers, thus, requiring the students to master them. After, the activity asked that the students type these numbers in the order that they remembered them. </w:t>
      </w:r>
      <w:r w:rsidR="00A9430B">
        <w:rPr>
          <w:rFonts w:ascii="Times New Roman" w:hAnsi="Times New Roman"/>
          <w:sz w:val="24"/>
          <w:szCs w:val="24"/>
        </w:rPr>
        <w:t xml:space="preserve">Each digit, namely, three digits, four digits, </w:t>
      </w:r>
      <w:proofErr w:type="gramStart"/>
      <w:r w:rsidR="00A9430B">
        <w:rPr>
          <w:rFonts w:ascii="Times New Roman" w:hAnsi="Times New Roman"/>
          <w:sz w:val="24"/>
          <w:szCs w:val="24"/>
        </w:rPr>
        <w:t>five</w:t>
      </w:r>
      <w:proofErr w:type="gramEnd"/>
      <w:r w:rsidR="00A9430B">
        <w:rPr>
          <w:rFonts w:ascii="Times New Roman" w:hAnsi="Times New Roman"/>
          <w:sz w:val="24"/>
          <w:szCs w:val="24"/>
        </w:rPr>
        <w:t xml:space="preserve"> and so on and forth had three trials each. The stoppage of the program was holly dependent on the </w:t>
      </w:r>
      <w:r w:rsidR="002D4212">
        <w:rPr>
          <w:rFonts w:ascii="Times New Roman" w:hAnsi="Times New Roman"/>
          <w:sz w:val="24"/>
          <w:szCs w:val="24"/>
        </w:rPr>
        <w:t xml:space="preserve">participants failing all of the three given trials of a given digit. The next step pertained to similar numbers that were in groups of threes rather than </w:t>
      </w:r>
      <w:r w:rsidR="00FE2083">
        <w:rPr>
          <w:rFonts w:ascii="Times New Roman" w:hAnsi="Times New Roman"/>
          <w:sz w:val="24"/>
          <w:szCs w:val="24"/>
        </w:rPr>
        <w:t xml:space="preserve">singular numbers as had been done or rather, used before. </w:t>
      </w:r>
      <w:r w:rsidR="002D4212">
        <w:rPr>
          <w:rFonts w:ascii="Times New Roman" w:hAnsi="Times New Roman"/>
          <w:sz w:val="24"/>
          <w:szCs w:val="24"/>
        </w:rPr>
        <w:t xml:space="preserve"> </w:t>
      </w:r>
    </w:p>
    <w:p w:rsidR="007C0172" w:rsidRPr="007C0172" w:rsidRDefault="007C0172" w:rsidP="00F01ABF">
      <w:pPr>
        <w:spacing w:line="480" w:lineRule="auto"/>
        <w:rPr>
          <w:rFonts w:ascii="Times New Roman" w:hAnsi="Times New Roman"/>
          <w:sz w:val="24"/>
          <w:szCs w:val="24"/>
        </w:rPr>
      </w:pPr>
      <w:r w:rsidRPr="007C0172">
        <w:rPr>
          <w:rFonts w:ascii="Times New Roman" w:hAnsi="Times New Roman"/>
          <w:sz w:val="24"/>
          <w:szCs w:val="24"/>
        </w:rPr>
        <w:t xml:space="preserve">Results </w:t>
      </w:r>
    </w:p>
    <w:p w:rsidR="009B0969" w:rsidRDefault="007C0172" w:rsidP="00F01ABF">
      <w:pPr>
        <w:spacing w:line="480" w:lineRule="auto"/>
        <w:rPr>
          <w:rFonts w:ascii="Times New Roman" w:hAnsi="Times New Roman"/>
          <w:sz w:val="24"/>
          <w:szCs w:val="24"/>
        </w:rPr>
      </w:pPr>
      <w:r w:rsidRPr="007C0172">
        <w:rPr>
          <w:rFonts w:ascii="Times New Roman" w:hAnsi="Times New Roman"/>
          <w:sz w:val="24"/>
          <w:szCs w:val="24"/>
        </w:rPr>
        <w:tab/>
      </w:r>
      <w:r w:rsidR="00FE2083">
        <w:rPr>
          <w:rFonts w:ascii="Times New Roman" w:hAnsi="Times New Roman"/>
          <w:sz w:val="24"/>
          <w:szCs w:val="24"/>
        </w:rPr>
        <w:t xml:space="preserve">The hypothesis pertained to men as compared to women having a higher grouped numbers recall. </w:t>
      </w:r>
      <w:r w:rsidR="00CC0DCA">
        <w:rPr>
          <w:rFonts w:ascii="Times New Roman" w:hAnsi="Times New Roman"/>
          <w:sz w:val="24"/>
          <w:szCs w:val="24"/>
        </w:rPr>
        <w:t xml:space="preserve">Men </w:t>
      </w:r>
      <w:r w:rsidR="00CC0DCA" w:rsidRPr="007C0172">
        <w:rPr>
          <w:rFonts w:ascii="Times New Roman" w:hAnsi="Times New Roman"/>
          <w:sz w:val="24"/>
          <w:szCs w:val="24"/>
        </w:rPr>
        <w:t>(M=8.18 SD?)</w:t>
      </w:r>
      <w:r w:rsidR="00CC0DCA">
        <w:rPr>
          <w:rFonts w:ascii="Times New Roman" w:hAnsi="Times New Roman"/>
          <w:sz w:val="24"/>
          <w:szCs w:val="24"/>
        </w:rPr>
        <w:t xml:space="preserve"> had a higher mean than women did</w:t>
      </w:r>
      <w:r w:rsidR="00CC0DCA" w:rsidRPr="007C0172">
        <w:rPr>
          <w:rFonts w:ascii="Times New Roman" w:hAnsi="Times New Roman"/>
          <w:sz w:val="24"/>
          <w:szCs w:val="24"/>
        </w:rPr>
        <w:t xml:space="preserve"> (M=8.16 SD?)</w:t>
      </w:r>
      <w:r w:rsidR="00CC0DCA">
        <w:rPr>
          <w:rFonts w:ascii="Times New Roman" w:hAnsi="Times New Roman"/>
          <w:sz w:val="24"/>
          <w:szCs w:val="24"/>
        </w:rPr>
        <w:t xml:space="preserve">. </w:t>
      </w:r>
      <w:r w:rsidR="009B0969">
        <w:rPr>
          <w:rFonts w:ascii="Times New Roman" w:hAnsi="Times New Roman"/>
          <w:sz w:val="24"/>
          <w:szCs w:val="24"/>
        </w:rPr>
        <w:t xml:space="preserve">Gender was the independent variable while the dependent was the grouped numbers recall. Notably, gender did not influence the ability to recall </w:t>
      </w:r>
      <w:proofErr w:type="gramStart"/>
      <w:r w:rsidRPr="007C0172">
        <w:rPr>
          <w:rFonts w:ascii="Times New Roman" w:hAnsi="Times New Roman"/>
          <w:sz w:val="24"/>
          <w:szCs w:val="24"/>
        </w:rPr>
        <w:t>t(</w:t>
      </w:r>
      <w:proofErr w:type="gramEnd"/>
      <w:r w:rsidRPr="007C0172">
        <w:rPr>
          <w:rFonts w:ascii="Times New Roman" w:hAnsi="Times New Roman"/>
          <w:sz w:val="24"/>
          <w:szCs w:val="24"/>
        </w:rPr>
        <w:t>1943)=.147, p=.88.</w:t>
      </w:r>
      <w:r w:rsidR="009B0969">
        <w:rPr>
          <w:rFonts w:ascii="Times New Roman" w:hAnsi="Times New Roman"/>
          <w:sz w:val="24"/>
          <w:szCs w:val="24"/>
        </w:rPr>
        <w:t xml:space="preserve"> Hence, the hypothesis stood unsupported. </w:t>
      </w:r>
    </w:p>
    <w:p w:rsidR="007C0172" w:rsidRPr="00F01ABF" w:rsidRDefault="007C0172" w:rsidP="00F01ABF">
      <w:pPr>
        <w:spacing w:line="480" w:lineRule="auto"/>
        <w:rPr>
          <w:rFonts w:ascii="Times New Roman" w:hAnsi="Times New Roman"/>
          <w:b/>
          <w:sz w:val="24"/>
          <w:szCs w:val="24"/>
        </w:rPr>
      </w:pPr>
      <w:r w:rsidRPr="00F01ABF">
        <w:rPr>
          <w:rFonts w:ascii="Times New Roman" w:hAnsi="Times New Roman"/>
          <w:b/>
          <w:sz w:val="24"/>
          <w:szCs w:val="24"/>
        </w:rPr>
        <w:t xml:space="preserve">Discussion </w:t>
      </w:r>
    </w:p>
    <w:p w:rsidR="00F01ABF" w:rsidRDefault="009B0969" w:rsidP="00F01ABF">
      <w:pPr>
        <w:spacing w:line="480" w:lineRule="auto"/>
        <w:ind w:firstLine="720"/>
        <w:rPr>
          <w:rFonts w:ascii="Times New Roman" w:hAnsi="Times New Roman"/>
          <w:sz w:val="24"/>
          <w:szCs w:val="24"/>
        </w:rPr>
      </w:pPr>
      <w:r>
        <w:rPr>
          <w:rFonts w:ascii="Times New Roman" w:hAnsi="Times New Roman"/>
          <w:sz w:val="24"/>
          <w:szCs w:val="24"/>
        </w:rPr>
        <w:t xml:space="preserve">This study aimed at determining </w:t>
      </w:r>
      <w:r w:rsidR="002A51C4">
        <w:rPr>
          <w:rFonts w:ascii="Times New Roman" w:hAnsi="Times New Roman"/>
          <w:sz w:val="24"/>
          <w:szCs w:val="24"/>
        </w:rPr>
        <w:t xml:space="preserve">if gender influences the ability an individual has of recalling grouped numbers. The experiment showed that gender has no effect on the total of grouped numbers an individual can recall. Therefore, the experiment did not support the stated hypothesis pertaining to men as compared to women having a higher grouped numbers recall. </w:t>
      </w:r>
      <w:r w:rsidR="006D668A">
        <w:rPr>
          <w:rFonts w:ascii="Times New Roman" w:hAnsi="Times New Roman"/>
          <w:sz w:val="24"/>
          <w:szCs w:val="24"/>
        </w:rPr>
        <w:t xml:space="preserve">The more the t value increased, the more the difference that was in the two given groups increased. This experiment’s t value was 147. The latter value is small; hence, the difference existing between the two groups was small. </w:t>
      </w:r>
    </w:p>
    <w:p w:rsidR="009B0969" w:rsidRDefault="0043779C" w:rsidP="00F01ABF">
      <w:pPr>
        <w:spacing w:line="480" w:lineRule="auto"/>
        <w:ind w:firstLine="720"/>
        <w:rPr>
          <w:rFonts w:ascii="Times New Roman" w:hAnsi="Times New Roman"/>
          <w:sz w:val="24"/>
          <w:szCs w:val="24"/>
        </w:rPr>
      </w:pPr>
      <w:r>
        <w:rPr>
          <w:rFonts w:ascii="Times New Roman" w:hAnsi="Times New Roman"/>
          <w:sz w:val="24"/>
          <w:szCs w:val="24"/>
        </w:rPr>
        <w:lastRenderedPageBreak/>
        <w:t xml:space="preserve">On the other hand, the p value was indicative of the study’s significance. </w:t>
      </w:r>
      <w:r w:rsidR="00ED51AF">
        <w:rPr>
          <w:rFonts w:ascii="Times New Roman" w:hAnsi="Times New Roman"/>
          <w:sz w:val="24"/>
          <w:szCs w:val="24"/>
        </w:rPr>
        <w:t xml:space="preserve">A lesser p-value amounting to below 0.5 implies the null hypothesis has a five percent truth chance. </w:t>
      </w:r>
      <w:r w:rsidR="00850E18">
        <w:rPr>
          <w:rFonts w:ascii="Times New Roman" w:hAnsi="Times New Roman"/>
          <w:sz w:val="24"/>
          <w:szCs w:val="24"/>
        </w:rPr>
        <w:t>In this study, it was .88, thus, it had an 88 percent truth chance. The implication of this is that the results are insignificant. Hence, it would be difficult to determine the influence that the gender of an individual plays in recalling grouped numbers. Further implications pertain to factors that have direc</w:t>
      </w:r>
      <w:r w:rsidR="00C82A4A">
        <w:rPr>
          <w:rFonts w:ascii="Times New Roman" w:hAnsi="Times New Roman"/>
          <w:sz w:val="24"/>
          <w:szCs w:val="24"/>
        </w:rPr>
        <w:t xml:space="preserve">t associations to the ability a </w:t>
      </w:r>
      <w:r w:rsidR="00D8479F">
        <w:rPr>
          <w:rFonts w:ascii="Times New Roman" w:hAnsi="Times New Roman"/>
          <w:sz w:val="24"/>
          <w:szCs w:val="24"/>
        </w:rPr>
        <w:t xml:space="preserve">person has to recall grouped numbers. These include variables like the individual’s level of education as well as age. Hence, future research should consider these. The question raised by this study focuses on the </w:t>
      </w:r>
      <w:r w:rsidR="00E13E70">
        <w:rPr>
          <w:rFonts w:ascii="Times New Roman" w:hAnsi="Times New Roman"/>
          <w:sz w:val="24"/>
          <w:szCs w:val="24"/>
        </w:rPr>
        <w:t xml:space="preserve">whether gender affects the single numbers or grouped numbers. A conclusion can only be derived from performing another analysis. </w:t>
      </w:r>
    </w:p>
    <w:p w:rsidR="00E13E70" w:rsidRDefault="00E13E70" w:rsidP="00F01ABF">
      <w:pPr>
        <w:spacing w:line="480" w:lineRule="auto"/>
        <w:ind w:firstLine="720"/>
        <w:rPr>
          <w:rFonts w:ascii="Times New Roman" w:hAnsi="Times New Roman"/>
          <w:sz w:val="24"/>
          <w:szCs w:val="24"/>
        </w:rPr>
      </w:pPr>
      <w:r>
        <w:rPr>
          <w:rFonts w:ascii="Times New Roman" w:hAnsi="Times New Roman"/>
          <w:sz w:val="24"/>
          <w:szCs w:val="24"/>
        </w:rPr>
        <w:t xml:space="preserve">The </w:t>
      </w:r>
      <w:r w:rsidR="004441D8">
        <w:rPr>
          <w:rFonts w:ascii="Times New Roman" w:hAnsi="Times New Roman"/>
          <w:sz w:val="24"/>
          <w:szCs w:val="24"/>
        </w:rPr>
        <w:t>limitations of this study pertain</w:t>
      </w:r>
      <w:r>
        <w:rPr>
          <w:rFonts w:ascii="Times New Roman" w:hAnsi="Times New Roman"/>
          <w:sz w:val="24"/>
          <w:szCs w:val="24"/>
        </w:rPr>
        <w:t xml:space="preserve"> to every student completing</w:t>
      </w:r>
      <w:r w:rsidR="00612CED">
        <w:rPr>
          <w:rFonts w:ascii="Times New Roman" w:hAnsi="Times New Roman"/>
          <w:sz w:val="24"/>
          <w:szCs w:val="24"/>
        </w:rPr>
        <w:t xml:space="preserve"> the given activity personally and unmonitored besides being in a completely different environment. Hence, distractions could have played a role in the results. Other influencers include the level of tiredness and the amount of rest individuals had before completing the given activity. </w:t>
      </w:r>
      <w:r w:rsidR="00541951">
        <w:rPr>
          <w:rFonts w:ascii="Times New Roman" w:hAnsi="Times New Roman"/>
          <w:sz w:val="24"/>
          <w:szCs w:val="24"/>
        </w:rPr>
        <w:t xml:space="preserve">The study’s strength however, resided in its large sample size despite the number of males being lesser than that of females. The study needs to be under controlled environment and under similar factors if conducted again. </w:t>
      </w:r>
    </w:p>
    <w:p w:rsidR="0042767C" w:rsidRDefault="00BA1685" w:rsidP="00F01ABF">
      <w:pPr>
        <w:spacing w:line="480" w:lineRule="auto"/>
        <w:jc w:val="center"/>
        <w:rPr>
          <w:rFonts w:ascii="Times New Roman" w:hAnsi="Times New Roman"/>
          <w:sz w:val="24"/>
          <w:szCs w:val="24"/>
        </w:rPr>
      </w:pPr>
      <w:r>
        <w:rPr>
          <w:rFonts w:ascii="Times New Roman" w:hAnsi="Times New Roman"/>
          <w:sz w:val="24"/>
          <w:szCs w:val="24"/>
        </w:rPr>
        <w:br w:type="page"/>
      </w:r>
      <w:r w:rsidR="004441D8">
        <w:rPr>
          <w:rFonts w:ascii="Times New Roman" w:hAnsi="Times New Roman"/>
          <w:sz w:val="24"/>
          <w:szCs w:val="24"/>
        </w:rPr>
        <w:lastRenderedPageBreak/>
        <w:t>References</w:t>
      </w:r>
    </w:p>
    <w:p w:rsidR="00C93868" w:rsidRPr="00C50C7E" w:rsidRDefault="00C93868" w:rsidP="00F01ABF">
      <w:pPr>
        <w:spacing w:line="480" w:lineRule="auto"/>
        <w:ind w:left="720" w:hanging="720"/>
        <w:rPr>
          <w:rFonts w:ascii="Times New Roman" w:hAnsi="Times New Roman"/>
          <w:sz w:val="24"/>
          <w:szCs w:val="24"/>
          <w:lang w:val="en"/>
        </w:rPr>
      </w:pPr>
      <w:proofErr w:type="spellStart"/>
      <w:r w:rsidRPr="00C50C7E">
        <w:rPr>
          <w:rFonts w:ascii="Times New Roman" w:hAnsi="Times New Roman"/>
          <w:sz w:val="24"/>
          <w:szCs w:val="24"/>
        </w:rPr>
        <w:t>Burtis</w:t>
      </w:r>
      <w:proofErr w:type="spellEnd"/>
      <w:r w:rsidRPr="00C50C7E">
        <w:rPr>
          <w:rFonts w:ascii="Times New Roman" w:hAnsi="Times New Roman"/>
          <w:sz w:val="24"/>
          <w:szCs w:val="24"/>
        </w:rPr>
        <w:t xml:space="preserve">, P. J. (1982). </w:t>
      </w:r>
      <w:proofErr w:type="gramStart"/>
      <w:r w:rsidRPr="00C50C7E">
        <w:rPr>
          <w:rFonts w:ascii="Times New Roman" w:hAnsi="Times New Roman"/>
          <w:sz w:val="24"/>
          <w:szCs w:val="24"/>
        </w:rPr>
        <w:t>Capacity increase and chunking in the development of short-term memory.</w:t>
      </w:r>
      <w:proofErr w:type="gramEnd"/>
      <w:r w:rsidRPr="00C50C7E">
        <w:rPr>
          <w:rFonts w:ascii="Times New Roman" w:hAnsi="Times New Roman"/>
          <w:sz w:val="24"/>
          <w:szCs w:val="24"/>
        </w:rPr>
        <w:t> </w:t>
      </w:r>
      <w:r w:rsidRPr="00C50C7E">
        <w:rPr>
          <w:rFonts w:ascii="Times New Roman" w:hAnsi="Times New Roman"/>
          <w:i/>
          <w:iCs/>
          <w:sz w:val="24"/>
          <w:szCs w:val="24"/>
        </w:rPr>
        <w:t>Journal of Experimental Child Psychology</w:t>
      </w:r>
      <w:r w:rsidRPr="00C50C7E">
        <w:rPr>
          <w:rFonts w:ascii="Times New Roman" w:hAnsi="Times New Roman"/>
          <w:sz w:val="24"/>
          <w:szCs w:val="24"/>
        </w:rPr>
        <w:t>, </w:t>
      </w:r>
      <w:r w:rsidRPr="00C50C7E">
        <w:rPr>
          <w:rFonts w:ascii="Times New Roman" w:hAnsi="Times New Roman"/>
          <w:i/>
          <w:iCs/>
          <w:sz w:val="24"/>
          <w:szCs w:val="24"/>
        </w:rPr>
        <w:t>34</w:t>
      </w:r>
      <w:r w:rsidRPr="00C50C7E">
        <w:rPr>
          <w:rFonts w:ascii="Times New Roman" w:hAnsi="Times New Roman"/>
          <w:sz w:val="24"/>
          <w:szCs w:val="24"/>
        </w:rPr>
        <w:t>(3), 387-413.</w:t>
      </w:r>
    </w:p>
    <w:p w:rsidR="00477412" w:rsidRPr="004441D8" w:rsidRDefault="00477412" w:rsidP="00F01ABF">
      <w:pPr>
        <w:spacing w:line="480" w:lineRule="auto"/>
        <w:ind w:left="720" w:hanging="720"/>
        <w:rPr>
          <w:rFonts w:ascii="Times New Roman" w:hAnsi="Times New Roman"/>
          <w:sz w:val="24"/>
          <w:szCs w:val="24"/>
          <w:lang w:val="en"/>
        </w:rPr>
      </w:pPr>
      <w:r w:rsidRPr="00477412">
        <w:rPr>
          <w:rFonts w:ascii="Times New Roman" w:hAnsi="Times New Roman"/>
          <w:sz w:val="24"/>
          <w:szCs w:val="24"/>
          <w:lang w:val="en"/>
        </w:rPr>
        <w:t>Cowan, N. (2010)</w:t>
      </w:r>
      <w:r w:rsidR="00347F2C">
        <w:rPr>
          <w:rFonts w:ascii="Times New Roman" w:hAnsi="Times New Roman"/>
          <w:sz w:val="24"/>
          <w:szCs w:val="24"/>
          <w:lang w:val="en"/>
        </w:rPr>
        <w:t>.</w:t>
      </w:r>
      <w:r w:rsidRPr="00477412">
        <w:rPr>
          <w:rFonts w:ascii="Times New Roman" w:hAnsi="Times New Roman"/>
          <w:sz w:val="24"/>
          <w:szCs w:val="24"/>
          <w:lang w:val="en"/>
        </w:rPr>
        <w:t xml:space="preserve"> The magical mystery four: </w:t>
      </w:r>
      <w:r w:rsidR="00C93868">
        <w:rPr>
          <w:rFonts w:ascii="Times New Roman" w:hAnsi="Times New Roman"/>
          <w:sz w:val="24"/>
          <w:szCs w:val="24"/>
          <w:lang w:val="en"/>
        </w:rPr>
        <w:t>H</w:t>
      </w:r>
      <w:r w:rsidRPr="00477412">
        <w:rPr>
          <w:rFonts w:ascii="Times New Roman" w:hAnsi="Times New Roman"/>
          <w:sz w:val="24"/>
          <w:szCs w:val="24"/>
          <w:lang w:val="en"/>
        </w:rPr>
        <w:t xml:space="preserve">ow is working memory capacity limited, and why. </w:t>
      </w:r>
      <w:proofErr w:type="gramStart"/>
      <w:r w:rsidRPr="00477412">
        <w:rPr>
          <w:rFonts w:ascii="Times New Roman" w:hAnsi="Times New Roman"/>
          <w:i/>
          <w:sz w:val="24"/>
          <w:szCs w:val="24"/>
          <w:lang w:val="en"/>
        </w:rPr>
        <w:t>National Institute of Health.</w:t>
      </w:r>
      <w:proofErr w:type="gramEnd"/>
      <w:r w:rsidRPr="00477412">
        <w:rPr>
          <w:rFonts w:ascii="Times New Roman" w:hAnsi="Times New Roman"/>
          <w:i/>
          <w:sz w:val="24"/>
          <w:szCs w:val="24"/>
          <w:lang w:val="en"/>
        </w:rPr>
        <w:t xml:space="preserve"> </w:t>
      </w:r>
      <w:proofErr w:type="spellStart"/>
      <w:proofErr w:type="gramStart"/>
      <w:r w:rsidRPr="00477412">
        <w:rPr>
          <w:rFonts w:ascii="Times New Roman" w:hAnsi="Times New Roman"/>
          <w:i/>
          <w:sz w:val="24"/>
          <w:szCs w:val="24"/>
          <w:lang w:val="en"/>
        </w:rPr>
        <w:t>Curr</w:t>
      </w:r>
      <w:proofErr w:type="spellEnd"/>
      <w:r w:rsidRPr="00477412">
        <w:rPr>
          <w:rFonts w:ascii="Times New Roman" w:hAnsi="Times New Roman"/>
          <w:i/>
          <w:sz w:val="24"/>
          <w:szCs w:val="24"/>
          <w:lang w:val="en"/>
        </w:rPr>
        <w:t xml:space="preserve"> </w:t>
      </w:r>
      <w:proofErr w:type="spellStart"/>
      <w:r w:rsidRPr="00477412">
        <w:rPr>
          <w:rFonts w:ascii="Times New Roman" w:hAnsi="Times New Roman"/>
          <w:i/>
          <w:sz w:val="24"/>
          <w:szCs w:val="24"/>
          <w:lang w:val="en"/>
        </w:rPr>
        <w:t>Dir</w:t>
      </w:r>
      <w:proofErr w:type="spellEnd"/>
      <w:r w:rsidRPr="00477412">
        <w:rPr>
          <w:rFonts w:ascii="Times New Roman" w:hAnsi="Times New Roman"/>
          <w:i/>
          <w:sz w:val="24"/>
          <w:szCs w:val="24"/>
          <w:lang w:val="en"/>
        </w:rPr>
        <w:t xml:space="preserve"> </w:t>
      </w:r>
      <w:proofErr w:type="spellStart"/>
      <w:r w:rsidRPr="00477412">
        <w:rPr>
          <w:rFonts w:ascii="Times New Roman" w:hAnsi="Times New Roman"/>
          <w:i/>
          <w:sz w:val="24"/>
          <w:szCs w:val="24"/>
          <w:lang w:val="en"/>
        </w:rPr>
        <w:t>Psychol</w:t>
      </w:r>
      <w:proofErr w:type="spellEnd"/>
      <w:r w:rsidRPr="00477412">
        <w:rPr>
          <w:rFonts w:ascii="Times New Roman" w:hAnsi="Times New Roman"/>
          <w:i/>
          <w:sz w:val="24"/>
          <w:szCs w:val="24"/>
          <w:lang w:val="en"/>
        </w:rPr>
        <w:t xml:space="preserve"> Sci. Author manuscript.</w:t>
      </w:r>
      <w:proofErr w:type="gramEnd"/>
      <w:r w:rsidRPr="00477412">
        <w:rPr>
          <w:rFonts w:ascii="Times New Roman" w:hAnsi="Times New Roman"/>
          <w:i/>
          <w:sz w:val="24"/>
          <w:szCs w:val="24"/>
          <w:lang w:val="en"/>
        </w:rPr>
        <w:t xml:space="preserve"> pp. 1-9</w:t>
      </w:r>
    </w:p>
    <w:p w:rsidR="004441D8" w:rsidRDefault="004441D8" w:rsidP="00F01ABF">
      <w:pPr>
        <w:spacing w:line="480" w:lineRule="auto"/>
        <w:ind w:left="720" w:hanging="720"/>
        <w:rPr>
          <w:rFonts w:ascii="Times New Roman" w:hAnsi="Times New Roman"/>
          <w:sz w:val="24"/>
          <w:szCs w:val="24"/>
        </w:rPr>
      </w:pPr>
      <w:proofErr w:type="spellStart"/>
      <w:proofErr w:type="gramStart"/>
      <w:r w:rsidRPr="004441D8">
        <w:rPr>
          <w:rFonts w:ascii="Times New Roman" w:hAnsi="Times New Roman"/>
          <w:sz w:val="24"/>
          <w:szCs w:val="24"/>
        </w:rPr>
        <w:t>Jorm</w:t>
      </w:r>
      <w:proofErr w:type="spellEnd"/>
      <w:r w:rsidRPr="004441D8">
        <w:rPr>
          <w:rFonts w:ascii="Times New Roman" w:hAnsi="Times New Roman"/>
          <w:sz w:val="24"/>
          <w:szCs w:val="24"/>
        </w:rPr>
        <w:t>, A. F., Anstey, K. J., Christensen, H., &amp; Rodgers, B. (2004).</w:t>
      </w:r>
      <w:proofErr w:type="gramEnd"/>
      <w:r w:rsidRPr="004441D8">
        <w:rPr>
          <w:rFonts w:ascii="Times New Roman" w:hAnsi="Times New Roman"/>
          <w:sz w:val="24"/>
          <w:szCs w:val="24"/>
        </w:rPr>
        <w:t xml:space="preserve"> Gender differences in cognitive abilities: The mediating role of health state and health habits. </w:t>
      </w:r>
      <w:r w:rsidRPr="004441D8">
        <w:rPr>
          <w:rFonts w:ascii="Times New Roman" w:hAnsi="Times New Roman"/>
          <w:i/>
          <w:iCs/>
          <w:sz w:val="24"/>
          <w:szCs w:val="24"/>
        </w:rPr>
        <w:t>Intelligence</w:t>
      </w:r>
      <w:r w:rsidRPr="004441D8">
        <w:rPr>
          <w:rFonts w:ascii="Times New Roman" w:hAnsi="Times New Roman"/>
          <w:sz w:val="24"/>
          <w:szCs w:val="24"/>
        </w:rPr>
        <w:t>, </w:t>
      </w:r>
      <w:r w:rsidRPr="004441D8">
        <w:rPr>
          <w:rFonts w:ascii="Times New Roman" w:hAnsi="Times New Roman"/>
          <w:i/>
          <w:iCs/>
          <w:sz w:val="24"/>
          <w:szCs w:val="24"/>
        </w:rPr>
        <w:t>32</w:t>
      </w:r>
      <w:r w:rsidRPr="004441D8">
        <w:rPr>
          <w:rFonts w:ascii="Times New Roman" w:hAnsi="Times New Roman"/>
          <w:sz w:val="24"/>
          <w:szCs w:val="24"/>
        </w:rPr>
        <w:t>(1), 7-23.</w:t>
      </w:r>
    </w:p>
    <w:p w:rsidR="00477412" w:rsidRDefault="00C50C7E" w:rsidP="00F01ABF">
      <w:pPr>
        <w:spacing w:line="480" w:lineRule="auto"/>
        <w:ind w:left="720" w:hanging="720"/>
        <w:rPr>
          <w:rFonts w:ascii="Times New Roman" w:hAnsi="Times New Roman"/>
          <w:sz w:val="24"/>
          <w:szCs w:val="24"/>
        </w:rPr>
      </w:pPr>
      <w:r w:rsidRPr="00C50C7E">
        <w:rPr>
          <w:rFonts w:ascii="Times New Roman" w:hAnsi="Times New Roman"/>
          <w:sz w:val="24"/>
          <w:szCs w:val="24"/>
        </w:rPr>
        <w:t>Simon, H. A. (1974). How big is a chunk</w:t>
      </w:r>
      <w:proofErr w:type="gramStart"/>
      <w:r w:rsidRPr="00C50C7E">
        <w:rPr>
          <w:rFonts w:ascii="Times New Roman" w:hAnsi="Times New Roman"/>
          <w:sz w:val="24"/>
          <w:szCs w:val="24"/>
        </w:rPr>
        <w:t>?:</w:t>
      </w:r>
      <w:proofErr w:type="gramEnd"/>
      <w:r w:rsidRPr="00C50C7E">
        <w:rPr>
          <w:rFonts w:ascii="Times New Roman" w:hAnsi="Times New Roman"/>
          <w:sz w:val="24"/>
          <w:szCs w:val="24"/>
        </w:rPr>
        <w:t xml:space="preserve"> By combining data from several experiments, a basic human memory unit can be identified and measured. </w:t>
      </w:r>
      <w:r w:rsidRPr="00C50C7E">
        <w:rPr>
          <w:rFonts w:ascii="Times New Roman" w:hAnsi="Times New Roman"/>
          <w:i/>
          <w:iCs/>
          <w:sz w:val="24"/>
          <w:szCs w:val="24"/>
        </w:rPr>
        <w:t>Science</w:t>
      </w:r>
      <w:r w:rsidRPr="00C50C7E">
        <w:rPr>
          <w:rFonts w:ascii="Times New Roman" w:hAnsi="Times New Roman"/>
          <w:sz w:val="24"/>
          <w:szCs w:val="24"/>
        </w:rPr>
        <w:t>, </w:t>
      </w:r>
      <w:r w:rsidRPr="00C50C7E">
        <w:rPr>
          <w:rFonts w:ascii="Times New Roman" w:hAnsi="Times New Roman"/>
          <w:i/>
          <w:iCs/>
          <w:sz w:val="24"/>
          <w:szCs w:val="24"/>
        </w:rPr>
        <w:t>183</w:t>
      </w:r>
      <w:r w:rsidRPr="00C50C7E">
        <w:rPr>
          <w:rFonts w:ascii="Times New Roman" w:hAnsi="Times New Roman"/>
          <w:sz w:val="24"/>
          <w:szCs w:val="24"/>
        </w:rPr>
        <w:t>(4124), 482-488.</w:t>
      </w:r>
    </w:p>
    <w:p w:rsidR="00C93868" w:rsidRDefault="00C93868" w:rsidP="00477412">
      <w:pPr>
        <w:rPr>
          <w:rFonts w:ascii="Times New Roman" w:hAnsi="Times New Roman"/>
          <w:sz w:val="24"/>
          <w:szCs w:val="24"/>
        </w:rPr>
      </w:pPr>
    </w:p>
    <w:p w:rsidR="00477412" w:rsidRPr="007C0172" w:rsidRDefault="00477412" w:rsidP="007C0172">
      <w:pPr>
        <w:rPr>
          <w:rFonts w:ascii="Times New Roman" w:hAnsi="Times New Roman"/>
          <w:sz w:val="24"/>
          <w:szCs w:val="24"/>
        </w:rPr>
      </w:pPr>
    </w:p>
    <w:sectPr w:rsidR="00477412" w:rsidRPr="007C0172" w:rsidSect="007935F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C45" w:rsidRDefault="008B7C45" w:rsidP="007935F9">
      <w:pPr>
        <w:spacing w:after="0" w:line="240" w:lineRule="auto"/>
      </w:pPr>
      <w:r>
        <w:separator/>
      </w:r>
    </w:p>
  </w:endnote>
  <w:endnote w:type="continuationSeparator" w:id="0">
    <w:p w:rsidR="008B7C45" w:rsidRDefault="008B7C45" w:rsidP="00793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B92" w:rsidRDefault="00DF3B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B92" w:rsidRDefault="00DF3B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B92" w:rsidRDefault="00DF3B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C45" w:rsidRDefault="008B7C45" w:rsidP="007935F9">
      <w:pPr>
        <w:spacing w:after="0" w:line="240" w:lineRule="auto"/>
      </w:pPr>
      <w:r>
        <w:separator/>
      </w:r>
    </w:p>
  </w:footnote>
  <w:footnote w:type="continuationSeparator" w:id="0">
    <w:p w:rsidR="008B7C45" w:rsidRDefault="008B7C45" w:rsidP="007935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B92" w:rsidRDefault="00DF3B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F9" w:rsidRPr="00BA1685" w:rsidRDefault="009C5940" w:rsidP="009C5940">
    <w:pPr>
      <w:spacing w:line="480" w:lineRule="auto"/>
      <w:rPr>
        <w:rFonts w:ascii="Times New Roman" w:hAnsi="Times New Roman"/>
        <w:sz w:val="24"/>
        <w:szCs w:val="24"/>
      </w:rPr>
    </w:pPr>
    <w:r w:rsidRPr="007935F9">
      <w:rPr>
        <w:rFonts w:ascii="Times New Roman" w:hAnsi="Times New Roman"/>
        <w:sz w:val="24"/>
        <w:szCs w:val="24"/>
      </w:rPr>
      <w:t>GENDER EFFECTS O</w:t>
    </w:r>
    <w:r>
      <w:rPr>
        <w:rFonts w:ascii="Times New Roman" w:hAnsi="Times New Roman"/>
        <w:sz w:val="24"/>
        <w:szCs w:val="24"/>
      </w:rPr>
      <w:t xml:space="preserve">N GROUPED NUMBERS RECALL RATES                    </w:t>
    </w:r>
    <w:r w:rsidRPr="007935F9">
      <w:rPr>
        <w:rFonts w:ascii="Times New Roman" w:hAnsi="Times New Roman"/>
        <w:sz w:val="24"/>
        <w:szCs w:val="24"/>
      </w:rPr>
      <w:tab/>
    </w:r>
    <w:r w:rsidRPr="007935F9">
      <w:rPr>
        <w:rFonts w:ascii="Times New Roman" w:hAnsi="Times New Roman"/>
        <w:sz w:val="24"/>
        <w:szCs w:val="24"/>
      </w:rPr>
      <w:tab/>
    </w:r>
    <w:r w:rsidR="00BA1685" w:rsidRPr="007935F9">
      <w:rPr>
        <w:rFonts w:ascii="Times New Roman" w:hAnsi="Times New Roman"/>
        <w:sz w:val="24"/>
        <w:szCs w:val="24"/>
      </w:rPr>
      <w:fldChar w:fldCharType="begin"/>
    </w:r>
    <w:r w:rsidR="00BA1685" w:rsidRPr="007935F9">
      <w:rPr>
        <w:rFonts w:ascii="Times New Roman" w:hAnsi="Times New Roman"/>
        <w:sz w:val="24"/>
        <w:szCs w:val="24"/>
      </w:rPr>
      <w:instrText xml:space="preserve"> PAGE   \* MERGEFORMAT </w:instrText>
    </w:r>
    <w:r w:rsidR="00BA1685" w:rsidRPr="007935F9">
      <w:rPr>
        <w:rFonts w:ascii="Times New Roman" w:hAnsi="Times New Roman"/>
        <w:sz w:val="24"/>
        <w:szCs w:val="24"/>
      </w:rPr>
      <w:fldChar w:fldCharType="separate"/>
    </w:r>
    <w:r w:rsidR="00DF3B92">
      <w:rPr>
        <w:rFonts w:ascii="Times New Roman" w:hAnsi="Times New Roman"/>
        <w:noProof/>
        <w:sz w:val="24"/>
        <w:szCs w:val="24"/>
      </w:rPr>
      <w:t>8</w:t>
    </w:r>
    <w:r w:rsidR="00BA1685" w:rsidRPr="007935F9">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F9" w:rsidRPr="007935F9" w:rsidRDefault="007935F9" w:rsidP="009C5940">
    <w:pPr>
      <w:spacing w:line="480" w:lineRule="auto"/>
      <w:rPr>
        <w:rFonts w:ascii="Times New Roman" w:hAnsi="Times New Roman"/>
        <w:sz w:val="24"/>
        <w:szCs w:val="24"/>
      </w:rPr>
    </w:pPr>
    <w:r w:rsidRPr="007935F9">
      <w:rPr>
        <w:rFonts w:ascii="Times New Roman" w:hAnsi="Times New Roman"/>
        <w:sz w:val="24"/>
        <w:szCs w:val="24"/>
      </w:rPr>
      <w:t xml:space="preserve">Running head: </w:t>
    </w:r>
    <w:r w:rsidR="009C5940" w:rsidRPr="007935F9">
      <w:rPr>
        <w:rFonts w:ascii="Times New Roman" w:hAnsi="Times New Roman"/>
        <w:sz w:val="24"/>
        <w:szCs w:val="24"/>
      </w:rPr>
      <w:t>GENDER EFFECTS ON GROUPED NUMBERS RECALL RATES</w:t>
    </w:r>
    <w:r w:rsidR="009C5940">
      <w:rPr>
        <w:rFonts w:ascii="Times New Roman" w:hAnsi="Times New Roman"/>
        <w:sz w:val="24"/>
        <w:szCs w:val="24"/>
      </w:rPr>
      <w:t xml:space="preserve">        </w:t>
    </w:r>
    <w:r w:rsidRPr="007935F9">
      <w:rPr>
        <w:rFonts w:ascii="Times New Roman" w:hAnsi="Times New Roman"/>
        <w:sz w:val="24"/>
        <w:szCs w:val="24"/>
      </w:rPr>
      <w:tab/>
    </w:r>
    <w:r w:rsidRPr="007935F9">
      <w:rPr>
        <w:rFonts w:ascii="Times New Roman" w:hAnsi="Times New Roman"/>
        <w:sz w:val="24"/>
        <w:szCs w:val="24"/>
      </w:rPr>
      <w:fldChar w:fldCharType="begin"/>
    </w:r>
    <w:r w:rsidRPr="007935F9">
      <w:rPr>
        <w:rFonts w:ascii="Times New Roman" w:hAnsi="Times New Roman"/>
        <w:sz w:val="24"/>
        <w:szCs w:val="24"/>
      </w:rPr>
      <w:instrText xml:space="preserve"> PAGE   \* MERGEFORMAT </w:instrText>
    </w:r>
    <w:r w:rsidRPr="007935F9">
      <w:rPr>
        <w:rFonts w:ascii="Times New Roman" w:hAnsi="Times New Roman"/>
        <w:sz w:val="24"/>
        <w:szCs w:val="24"/>
      </w:rPr>
      <w:fldChar w:fldCharType="separate"/>
    </w:r>
    <w:r w:rsidR="00DF3B92">
      <w:rPr>
        <w:rFonts w:ascii="Times New Roman" w:hAnsi="Times New Roman"/>
        <w:noProof/>
        <w:sz w:val="24"/>
        <w:szCs w:val="24"/>
      </w:rPr>
      <w:t>1</w:t>
    </w:r>
    <w:r w:rsidRPr="007935F9">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GzNDa1sDQzNzQxMzVV0lEKTi0uzszPAykwrAUAJEsJzCwAAAA="/>
  </w:docVars>
  <w:rsids>
    <w:rsidRoot w:val="007C0172"/>
    <w:rsid w:val="00082C85"/>
    <w:rsid w:val="000A3474"/>
    <w:rsid w:val="001C71DC"/>
    <w:rsid w:val="00217A0C"/>
    <w:rsid w:val="00272DEC"/>
    <w:rsid w:val="002A51C4"/>
    <w:rsid w:val="002C2451"/>
    <w:rsid w:val="002D4212"/>
    <w:rsid w:val="003337E0"/>
    <w:rsid w:val="00347F2C"/>
    <w:rsid w:val="003774A1"/>
    <w:rsid w:val="00393324"/>
    <w:rsid w:val="0042767C"/>
    <w:rsid w:val="0043779C"/>
    <w:rsid w:val="004441D8"/>
    <w:rsid w:val="00477412"/>
    <w:rsid w:val="00477B79"/>
    <w:rsid w:val="00481F18"/>
    <w:rsid w:val="004E394E"/>
    <w:rsid w:val="004E6DB5"/>
    <w:rsid w:val="00514104"/>
    <w:rsid w:val="00541951"/>
    <w:rsid w:val="00542D5C"/>
    <w:rsid w:val="006128A3"/>
    <w:rsid w:val="00612CED"/>
    <w:rsid w:val="006D668A"/>
    <w:rsid w:val="00733097"/>
    <w:rsid w:val="007935F9"/>
    <w:rsid w:val="007C0172"/>
    <w:rsid w:val="00850E18"/>
    <w:rsid w:val="008B6A51"/>
    <w:rsid w:val="008B7C45"/>
    <w:rsid w:val="008F3A3D"/>
    <w:rsid w:val="00905554"/>
    <w:rsid w:val="00933063"/>
    <w:rsid w:val="0098275C"/>
    <w:rsid w:val="00985542"/>
    <w:rsid w:val="009B0969"/>
    <w:rsid w:val="009C5940"/>
    <w:rsid w:val="009F029A"/>
    <w:rsid w:val="00A9430B"/>
    <w:rsid w:val="00AF74F9"/>
    <w:rsid w:val="00B11F00"/>
    <w:rsid w:val="00B1505F"/>
    <w:rsid w:val="00B97291"/>
    <w:rsid w:val="00BA1685"/>
    <w:rsid w:val="00BA4448"/>
    <w:rsid w:val="00C50C7E"/>
    <w:rsid w:val="00C82A4A"/>
    <w:rsid w:val="00C93868"/>
    <w:rsid w:val="00CC0DCA"/>
    <w:rsid w:val="00D0683E"/>
    <w:rsid w:val="00D349B2"/>
    <w:rsid w:val="00D65180"/>
    <w:rsid w:val="00D8039A"/>
    <w:rsid w:val="00D8479F"/>
    <w:rsid w:val="00DB1236"/>
    <w:rsid w:val="00DF3B92"/>
    <w:rsid w:val="00DF6EDF"/>
    <w:rsid w:val="00E13E70"/>
    <w:rsid w:val="00E57100"/>
    <w:rsid w:val="00E81118"/>
    <w:rsid w:val="00ED51AF"/>
    <w:rsid w:val="00F01ABF"/>
    <w:rsid w:val="00FA0706"/>
    <w:rsid w:val="00FE2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5F9"/>
    <w:pPr>
      <w:tabs>
        <w:tab w:val="center" w:pos="4680"/>
        <w:tab w:val="right" w:pos="9360"/>
      </w:tabs>
    </w:pPr>
  </w:style>
  <w:style w:type="character" w:customStyle="1" w:styleId="HeaderChar">
    <w:name w:val="Header Char"/>
    <w:link w:val="Header"/>
    <w:uiPriority w:val="99"/>
    <w:rsid w:val="007935F9"/>
    <w:rPr>
      <w:sz w:val="22"/>
      <w:szCs w:val="22"/>
    </w:rPr>
  </w:style>
  <w:style w:type="paragraph" w:styleId="Footer">
    <w:name w:val="footer"/>
    <w:basedOn w:val="Normal"/>
    <w:link w:val="FooterChar"/>
    <w:uiPriority w:val="99"/>
    <w:unhideWhenUsed/>
    <w:rsid w:val="007935F9"/>
    <w:pPr>
      <w:tabs>
        <w:tab w:val="center" w:pos="4680"/>
        <w:tab w:val="right" w:pos="9360"/>
      </w:tabs>
    </w:pPr>
  </w:style>
  <w:style w:type="character" w:customStyle="1" w:styleId="FooterChar">
    <w:name w:val="Footer Char"/>
    <w:link w:val="Footer"/>
    <w:uiPriority w:val="99"/>
    <w:rsid w:val="007935F9"/>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5F9"/>
    <w:pPr>
      <w:tabs>
        <w:tab w:val="center" w:pos="4680"/>
        <w:tab w:val="right" w:pos="9360"/>
      </w:tabs>
    </w:pPr>
  </w:style>
  <w:style w:type="character" w:customStyle="1" w:styleId="HeaderChar">
    <w:name w:val="Header Char"/>
    <w:link w:val="Header"/>
    <w:uiPriority w:val="99"/>
    <w:rsid w:val="007935F9"/>
    <w:rPr>
      <w:sz w:val="22"/>
      <w:szCs w:val="22"/>
    </w:rPr>
  </w:style>
  <w:style w:type="paragraph" w:styleId="Footer">
    <w:name w:val="footer"/>
    <w:basedOn w:val="Normal"/>
    <w:link w:val="FooterChar"/>
    <w:uiPriority w:val="99"/>
    <w:unhideWhenUsed/>
    <w:rsid w:val="007935F9"/>
    <w:pPr>
      <w:tabs>
        <w:tab w:val="center" w:pos="4680"/>
        <w:tab w:val="right" w:pos="9360"/>
      </w:tabs>
    </w:pPr>
  </w:style>
  <w:style w:type="character" w:customStyle="1" w:styleId="FooterChar">
    <w:name w:val="Footer Char"/>
    <w:link w:val="Footer"/>
    <w:uiPriority w:val="99"/>
    <w:rsid w:val="007935F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1684</Words>
  <Characters>9600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2018-10-22T17:10:00Z</dcterms:created>
  <dcterms:modified xsi:type="dcterms:W3CDTF">2018-10-22T17:10:00Z</dcterms:modified>
</cp:coreProperties>
</file>